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7A" w:rsidRPr="00EF53D3" w:rsidRDefault="002A117A" w:rsidP="002A117A">
      <w:pPr>
        <w:rPr>
          <w:b/>
        </w:rPr>
      </w:pPr>
      <w:r w:rsidRPr="00EF53D3">
        <w:rPr>
          <w:b/>
        </w:rPr>
        <w:t xml:space="preserve">Decrees being </w:t>
      </w:r>
      <w:r>
        <w:rPr>
          <w:b/>
        </w:rPr>
        <w:t>followed</w:t>
      </w:r>
    </w:p>
    <w:p w:rsidR="002A117A" w:rsidRDefault="002A117A" w:rsidP="002A117A">
      <w:pPr>
        <w:pStyle w:val="ListParagraph"/>
        <w:numPr>
          <w:ilvl w:val="0"/>
          <w:numId w:val="1"/>
        </w:numPr>
      </w:pPr>
      <w:r>
        <w:t>Safety procedures for handling explosives, explosive materials and relief</w:t>
      </w:r>
    </w:p>
    <w:p w:rsidR="002A117A" w:rsidRDefault="002A117A" w:rsidP="002A117A">
      <w:pPr>
        <w:pStyle w:val="ListParagraph"/>
        <w:numPr>
          <w:ilvl w:val="0"/>
          <w:numId w:val="1"/>
        </w:numPr>
      </w:pPr>
      <w:r>
        <w:t>Government of Mongolian decree number 80</w:t>
      </w:r>
    </w:p>
    <w:p w:rsidR="002A117A" w:rsidRDefault="002A117A" w:rsidP="002A117A">
      <w:pPr>
        <w:pStyle w:val="ListParagraph"/>
        <w:numPr>
          <w:ilvl w:val="0"/>
          <w:numId w:val="1"/>
        </w:numPr>
      </w:pPr>
      <w:r>
        <w:t xml:space="preserve"> Government of Mongolian decree number 81</w:t>
      </w:r>
    </w:p>
    <w:p w:rsidR="002A117A" w:rsidRPr="00BD2621" w:rsidRDefault="002A117A" w:rsidP="002A117A">
      <w:pPr>
        <w:pStyle w:val="ListParagraph"/>
        <w:numPr>
          <w:ilvl w:val="0"/>
          <w:numId w:val="1"/>
        </w:numPr>
        <w:rPr>
          <w:color w:val="FF0000"/>
        </w:rPr>
      </w:pPr>
      <w:r w:rsidRPr="00BD2621">
        <w:rPr>
          <w:color w:val="FF0000"/>
        </w:rPr>
        <w:t>Requirements for disposing and disinfecting animal carrions</w:t>
      </w:r>
    </w:p>
    <w:p w:rsidR="002A117A" w:rsidRPr="00BD2621" w:rsidRDefault="002A117A" w:rsidP="002A117A">
      <w:pPr>
        <w:pStyle w:val="ListParagraph"/>
        <w:numPr>
          <w:ilvl w:val="0"/>
          <w:numId w:val="1"/>
        </w:numPr>
        <w:rPr>
          <w:color w:val="FF0000"/>
        </w:rPr>
      </w:pPr>
      <w:r w:rsidRPr="00BD2621">
        <w:rPr>
          <w:color w:val="FF0000"/>
        </w:rPr>
        <w:t>General technical requirements for mobile disinfection setup</w:t>
      </w:r>
    </w:p>
    <w:p w:rsidR="002A117A" w:rsidRPr="00BD2621" w:rsidRDefault="002A117A" w:rsidP="002A117A">
      <w:pPr>
        <w:pStyle w:val="ListParagraph"/>
        <w:numPr>
          <w:ilvl w:val="0"/>
          <w:numId w:val="1"/>
        </w:numPr>
        <w:rPr>
          <w:color w:val="FF0000"/>
        </w:rPr>
      </w:pPr>
      <w:r w:rsidRPr="00BD2621">
        <w:rPr>
          <w:color w:val="FF0000"/>
        </w:rPr>
        <w:t>General technical requirements for disinfection station</w:t>
      </w:r>
    </w:p>
    <w:p w:rsidR="002A117A" w:rsidRPr="00BD2621" w:rsidRDefault="002A117A" w:rsidP="002A117A">
      <w:pPr>
        <w:pStyle w:val="ListParagraph"/>
        <w:numPr>
          <w:ilvl w:val="0"/>
          <w:numId w:val="1"/>
        </w:numPr>
        <w:rPr>
          <w:color w:val="FF0000"/>
        </w:rPr>
      </w:pPr>
      <w:r w:rsidRPr="00BD2621">
        <w:rPr>
          <w:color w:val="FF0000"/>
        </w:rPr>
        <w:t>Manual/instructions for setting up mobile veterinary hospital /deputy prime minister/</w:t>
      </w:r>
    </w:p>
    <w:p w:rsidR="002A117A" w:rsidRDefault="002A117A" w:rsidP="002A117A">
      <w:pPr>
        <w:pStyle w:val="ListParagraph"/>
        <w:numPr>
          <w:ilvl w:val="0"/>
          <w:numId w:val="1"/>
        </w:numPr>
      </w:pPr>
      <w:r>
        <w:t>Methodology/guidelines for conducting risk assessment</w:t>
      </w:r>
    </w:p>
    <w:p w:rsidR="002A117A" w:rsidRDefault="002A117A" w:rsidP="002A117A">
      <w:pPr>
        <w:pStyle w:val="ListParagraph"/>
        <w:numPr>
          <w:ilvl w:val="0"/>
          <w:numId w:val="1"/>
        </w:numPr>
      </w:pPr>
      <w:r>
        <w:t>Safety procedures during radiation accidents</w:t>
      </w:r>
    </w:p>
    <w:p w:rsidR="002A117A" w:rsidRDefault="002A117A" w:rsidP="002A117A">
      <w:pPr>
        <w:pStyle w:val="ListParagraph"/>
      </w:pPr>
      <w:r>
        <w:t xml:space="preserve"> </w:t>
      </w:r>
    </w:p>
    <w:p w:rsidR="002A117A" w:rsidRDefault="002A117A" w:rsidP="00003FD2"/>
    <w:p w:rsidR="002A117A" w:rsidRDefault="002A117A" w:rsidP="002A117A">
      <w:bookmarkStart w:id="0" w:name="_GoBack"/>
      <w:bookmarkEnd w:id="0"/>
    </w:p>
    <w:p w:rsidR="002A117A" w:rsidRDefault="002A117A" w:rsidP="002A117A">
      <w:pPr>
        <w:pStyle w:val="ListParagraph"/>
      </w:pPr>
    </w:p>
    <w:p w:rsidR="00003FD2" w:rsidRDefault="005F2D33" w:rsidP="005F2D33">
      <w:pPr>
        <w:jc w:val="center"/>
      </w:pPr>
      <w:r>
        <w:t>SAFETY PROCEDURES FOR HANDLING EXPLOSIVES, EXPLOSIVE MATERIALS AND IMPLEMENTING RELIEF ACTIVITY</w:t>
      </w:r>
    </w:p>
    <w:p w:rsidR="00FF1F20" w:rsidRDefault="00FF1F20" w:rsidP="00FF1F20">
      <w:pPr>
        <w:pStyle w:val="ListParagraph"/>
        <w:ind w:left="1080"/>
      </w:pPr>
      <w:r>
        <w:t>(</w:t>
      </w:r>
      <w:proofErr w:type="gramStart"/>
      <w:r>
        <w:t>this</w:t>
      </w:r>
      <w:proofErr w:type="gramEnd"/>
      <w:r>
        <w:t xml:space="preserve"> order has 12 chapters and 4 an</w:t>
      </w:r>
      <w:r w:rsidR="0014708D">
        <w:t>nex, each chapter has 1-20 article</w:t>
      </w:r>
      <w:r>
        <w:t>)</w:t>
      </w:r>
    </w:p>
    <w:p w:rsidR="005C4F22" w:rsidRPr="00F56D95" w:rsidRDefault="00FF1F20">
      <w:pPr>
        <w:rPr>
          <w:b/>
        </w:rPr>
      </w:pPr>
      <w:proofErr w:type="gramStart"/>
      <w:r>
        <w:rPr>
          <w:b/>
        </w:rPr>
        <w:t>Chapter 1.</w:t>
      </w:r>
      <w:proofErr w:type="gramEnd"/>
      <w:r>
        <w:rPr>
          <w:b/>
        </w:rPr>
        <w:t xml:space="preserve"> </w:t>
      </w:r>
      <w:r w:rsidR="00F56D95" w:rsidRPr="00F56D95">
        <w:rPr>
          <w:b/>
        </w:rPr>
        <w:t>General</w:t>
      </w:r>
      <w:r w:rsidR="005C4F22" w:rsidRPr="00F56D95">
        <w:rPr>
          <w:b/>
        </w:rPr>
        <w:t xml:space="preserve">; </w:t>
      </w:r>
    </w:p>
    <w:p w:rsidR="002C0D15" w:rsidRDefault="00003FD2">
      <w:proofErr w:type="gramStart"/>
      <w:r>
        <w:t>This procedure is needed for providing</w:t>
      </w:r>
      <w:r w:rsidR="005C4F22">
        <w:t xml:space="preserve"> safe operating environment and prevent</w:t>
      </w:r>
      <w:proofErr w:type="gramEnd"/>
      <w:r w:rsidR="005C4F22">
        <w:t xml:space="preserve"> and protect human life and health during </w:t>
      </w:r>
      <w:r>
        <w:t xml:space="preserve">handling </w:t>
      </w:r>
      <w:r w:rsidR="005C4F22">
        <w:t xml:space="preserve">of </w:t>
      </w:r>
      <w:r>
        <w:t>explosives, detonation</w:t>
      </w:r>
      <w:r w:rsidR="00F56D95">
        <w:t xml:space="preserve"> and</w:t>
      </w:r>
      <w:r>
        <w:t xml:space="preserve"> </w:t>
      </w:r>
      <w:r w:rsidR="005C4F22">
        <w:t xml:space="preserve">disarming of explosives. </w:t>
      </w:r>
    </w:p>
    <w:p w:rsidR="005C4F22" w:rsidRDefault="005C4F22"/>
    <w:p w:rsidR="005C4F22" w:rsidRPr="00F56D95" w:rsidRDefault="00FF1F20">
      <w:pPr>
        <w:rPr>
          <w:b/>
        </w:rPr>
      </w:pPr>
      <w:proofErr w:type="gramStart"/>
      <w:r>
        <w:rPr>
          <w:b/>
        </w:rPr>
        <w:t>Chapter 2.</w:t>
      </w:r>
      <w:proofErr w:type="gramEnd"/>
      <w:r>
        <w:rPr>
          <w:b/>
        </w:rPr>
        <w:t xml:space="preserve"> </w:t>
      </w:r>
      <w:r w:rsidR="005C4F22" w:rsidRPr="00F56D95">
        <w:rPr>
          <w:b/>
        </w:rPr>
        <w:t>Terminology;</w:t>
      </w:r>
    </w:p>
    <w:p w:rsidR="005C4F22" w:rsidRDefault="00FD7C5A">
      <w:r>
        <w:t>Dangerous</w:t>
      </w:r>
      <w:r w:rsidR="005C4F22">
        <w:t xml:space="preserve"> zone</w:t>
      </w:r>
    </w:p>
    <w:p w:rsidR="00F56D95" w:rsidRDefault="00F56D95">
      <w:r>
        <w:t>Safe zone</w:t>
      </w:r>
    </w:p>
    <w:p w:rsidR="00F56D95" w:rsidRDefault="00F56D95">
      <w:r>
        <w:t>Explosive material</w:t>
      </w:r>
    </w:p>
    <w:p w:rsidR="00F56D95" w:rsidRDefault="00F56D95">
      <w:r>
        <w:t>Liquid gas</w:t>
      </w:r>
    </w:p>
    <w:p w:rsidR="00F56D95" w:rsidRDefault="00F56D95"/>
    <w:p w:rsidR="00F56D95" w:rsidRPr="00F56D95" w:rsidRDefault="00FF1F20">
      <w:pPr>
        <w:rPr>
          <w:b/>
        </w:rPr>
      </w:pPr>
      <w:proofErr w:type="gramStart"/>
      <w:r>
        <w:rPr>
          <w:b/>
        </w:rPr>
        <w:t>Chapter 3.</w:t>
      </w:r>
      <w:proofErr w:type="gramEnd"/>
      <w:r>
        <w:rPr>
          <w:b/>
        </w:rPr>
        <w:t xml:space="preserve"> </w:t>
      </w:r>
      <w:r w:rsidR="00F56D95" w:rsidRPr="00F56D95">
        <w:rPr>
          <w:b/>
        </w:rPr>
        <w:t xml:space="preserve">Safety procedures for handling explosive materials, explosives and </w:t>
      </w:r>
      <w:r w:rsidR="00B26304">
        <w:rPr>
          <w:b/>
        </w:rPr>
        <w:t xml:space="preserve">implementing </w:t>
      </w:r>
      <w:r w:rsidR="00F56D95" w:rsidRPr="00F56D95">
        <w:rPr>
          <w:b/>
        </w:rPr>
        <w:t>relief</w:t>
      </w:r>
      <w:r w:rsidR="00B26304">
        <w:rPr>
          <w:b/>
        </w:rPr>
        <w:t xml:space="preserve"> activity</w:t>
      </w:r>
    </w:p>
    <w:p w:rsidR="00F56D95" w:rsidRDefault="00F56D95">
      <w:r>
        <w:t xml:space="preserve">Personnel appointed for </w:t>
      </w:r>
      <w:r w:rsidR="00B26304" w:rsidRPr="00B26304">
        <w:t xml:space="preserve">handling explosive materials, explosives and </w:t>
      </w:r>
      <w:r w:rsidR="00B26304">
        <w:t xml:space="preserve">implementing </w:t>
      </w:r>
      <w:r w:rsidR="00B26304" w:rsidRPr="00B26304">
        <w:t>relief</w:t>
      </w:r>
      <w:r w:rsidR="00B26304">
        <w:t xml:space="preserve"> activity </w:t>
      </w:r>
      <w:r w:rsidR="002A117A">
        <w:t>must do</w:t>
      </w:r>
      <w:r>
        <w:t xml:space="preserve"> following; </w:t>
      </w:r>
    </w:p>
    <w:p w:rsidR="00F56D95" w:rsidRDefault="00F56D95">
      <w:r>
        <w:t>Conduct relative practice and theory trainings</w:t>
      </w:r>
    </w:p>
    <w:p w:rsidR="00F56D95" w:rsidRDefault="00F56D95">
      <w:r>
        <w:t xml:space="preserve">May not let anyone </w:t>
      </w:r>
      <w:r w:rsidR="00B26304">
        <w:t>handle</w:t>
      </w:r>
      <w:r w:rsidR="00B26304" w:rsidRPr="00B26304">
        <w:t xml:space="preserve"> explosive materials, explosives and </w:t>
      </w:r>
      <w:r w:rsidR="00B26304">
        <w:t xml:space="preserve">implement </w:t>
      </w:r>
      <w:r w:rsidR="00B26304" w:rsidRPr="00B26304">
        <w:t>relief</w:t>
      </w:r>
      <w:r>
        <w:t xml:space="preserve"> </w:t>
      </w:r>
      <w:r w:rsidR="00B26304">
        <w:t xml:space="preserve">activity </w:t>
      </w:r>
      <w:r>
        <w:t>without related trainings</w:t>
      </w:r>
    </w:p>
    <w:p w:rsidR="00B26304" w:rsidRDefault="00B26304">
      <w:r>
        <w:lastRenderedPageBreak/>
        <w:t xml:space="preserve">Personnel appointed for </w:t>
      </w:r>
      <w:r w:rsidRPr="00B26304">
        <w:t xml:space="preserve">handling explosive materials, explosives and </w:t>
      </w:r>
      <w:r>
        <w:t xml:space="preserve">implementing </w:t>
      </w:r>
      <w:r w:rsidRPr="00B26304">
        <w:t>relief</w:t>
      </w:r>
      <w:r>
        <w:t xml:space="preserve"> activity must meet safety procedures and sign it (annex1)</w:t>
      </w:r>
    </w:p>
    <w:p w:rsidR="00B26304" w:rsidRDefault="002A117A">
      <w:r>
        <w:t>Make sure to follow this procedure and prevent possible fire risk</w:t>
      </w:r>
    </w:p>
    <w:p w:rsidR="002A117A" w:rsidRDefault="002A117A">
      <w:r>
        <w:t xml:space="preserve">Personnel appointed for </w:t>
      </w:r>
      <w:r w:rsidRPr="00B26304">
        <w:t xml:space="preserve">handling explosive materials, explosives and </w:t>
      </w:r>
      <w:r>
        <w:t xml:space="preserve">implementing </w:t>
      </w:r>
      <w:r w:rsidRPr="00B26304">
        <w:t>relief</w:t>
      </w:r>
      <w:r>
        <w:t xml:space="preserve"> activity must be well aware of safety space (annex2)</w:t>
      </w:r>
    </w:p>
    <w:p w:rsidR="009D4F34" w:rsidRPr="009D4F34" w:rsidRDefault="009D4F34">
      <w:pPr>
        <w:rPr>
          <w:i/>
        </w:rPr>
      </w:pPr>
      <w:r w:rsidRPr="009D4F34">
        <w:rPr>
          <w:i/>
        </w:rPr>
        <w:t>And so on</w:t>
      </w:r>
    </w:p>
    <w:p w:rsidR="009D4F34" w:rsidRDefault="009D4F34"/>
    <w:p w:rsidR="002A117A" w:rsidRDefault="00FF1F20">
      <w:pPr>
        <w:rPr>
          <w:b/>
        </w:rPr>
      </w:pPr>
      <w:proofErr w:type="gramStart"/>
      <w:r>
        <w:rPr>
          <w:b/>
        </w:rPr>
        <w:t>Chapter 4.</w:t>
      </w:r>
      <w:proofErr w:type="gramEnd"/>
      <w:r>
        <w:rPr>
          <w:b/>
        </w:rPr>
        <w:t xml:space="preserve"> </w:t>
      </w:r>
      <w:r w:rsidR="009D4F34" w:rsidRPr="009D4F34">
        <w:rPr>
          <w:b/>
        </w:rPr>
        <w:t>Safety procedures for working during explosive related accidents</w:t>
      </w:r>
    </w:p>
    <w:p w:rsidR="009D4F34" w:rsidRDefault="009D4F34">
      <w:r>
        <w:t xml:space="preserve">Dedicated tools of specialized unit will be examined according to head or senior heads order </w:t>
      </w:r>
    </w:p>
    <w:p w:rsidR="009D4F34" w:rsidRDefault="009D4F34">
      <w:r>
        <w:t>Only authorized personnel will enter restricted area</w:t>
      </w:r>
    </w:p>
    <w:p w:rsidR="009D4F34" w:rsidRDefault="009D4F34">
      <w:r>
        <w:t xml:space="preserve">Traffic around restricted area will be closed in assistance with local police </w:t>
      </w:r>
    </w:p>
    <w:p w:rsidR="00CE63FD" w:rsidRPr="009D4F34" w:rsidRDefault="0014708D">
      <w:pPr>
        <w:rPr>
          <w:i/>
        </w:rPr>
      </w:pPr>
      <w:r>
        <w:rPr>
          <w:i/>
        </w:rPr>
        <w:t>And so on</w:t>
      </w:r>
    </w:p>
    <w:p w:rsidR="009D4F34" w:rsidRDefault="00FF1F20">
      <w:pPr>
        <w:rPr>
          <w:b/>
        </w:rPr>
      </w:pPr>
      <w:proofErr w:type="gramStart"/>
      <w:r w:rsidRPr="00FF1F20">
        <w:rPr>
          <w:b/>
        </w:rPr>
        <w:t>Chapter 5.</w:t>
      </w:r>
      <w:proofErr w:type="gramEnd"/>
      <w:r w:rsidR="009D4F34">
        <w:t xml:space="preserve"> </w:t>
      </w:r>
      <w:r w:rsidR="00CE63FD" w:rsidRPr="00CE63FD">
        <w:rPr>
          <w:b/>
        </w:rPr>
        <w:t>Safety procedures for working in explosives storage accidents</w:t>
      </w:r>
    </w:p>
    <w:p w:rsidR="009D4F34" w:rsidRDefault="00613F4A">
      <w:r>
        <w:t>Make sure to use mask and dedicated suit before entering explosives storage</w:t>
      </w:r>
    </w:p>
    <w:p w:rsidR="00613F4A" w:rsidRDefault="00613F4A">
      <w:r>
        <w:t>Remove vehicles, animals and human and restrict traffic around the area</w:t>
      </w:r>
    </w:p>
    <w:p w:rsidR="00613F4A" w:rsidRDefault="00613F4A">
      <w:r>
        <w:t>Remove other explosive materials from the area</w:t>
      </w:r>
    </w:p>
    <w:p w:rsidR="00613F4A" w:rsidRDefault="00613F4A">
      <w:r>
        <w:t>Make sure to handle with care explosives materials when removing</w:t>
      </w:r>
    </w:p>
    <w:p w:rsidR="00613F4A" w:rsidRPr="00613F4A" w:rsidRDefault="00613F4A">
      <w:pPr>
        <w:rPr>
          <w:i/>
        </w:rPr>
      </w:pPr>
      <w:r w:rsidRPr="00613F4A">
        <w:rPr>
          <w:i/>
        </w:rPr>
        <w:t>And so on</w:t>
      </w:r>
    </w:p>
    <w:p w:rsidR="002A117A" w:rsidRDefault="002A117A"/>
    <w:p w:rsidR="00FF1F20" w:rsidRDefault="00FF1F20">
      <w:pPr>
        <w:rPr>
          <w:b/>
        </w:rPr>
      </w:pPr>
      <w:proofErr w:type="gramStart"/>
      <w:r w:rsidRPr="00FF1F20">
        <w:rPr>
          <w:b/>
        </w:rPr>
        <w:t>Chapter 6.</w:t>
      </w:r>
      <w:proofErr w:type="gramEnd"/>
      <w:r w:rsidRPr="00FF1F20">
        <w:rPr>
          <w:b/>
        </w:rPr>
        <w:t xml:space="preserve"> Safety procedures during detonation</w:t>
      </w:r>
    </w:p>
    <w:p w:rsidR="00FF1F20" w:rsidRDefault="00FF1F20">
      <w:pPr>
        <w:rPr>
          <w:b/>
        </w:rPr>
      </w:pPr>
      <w:proofErr w:type="gramStart"/>
      <w:r>
        <w:rPr>
          <w:b/>
        </w:rPr>
        <w:t>Chapter 7.</w:t>
      </w:r>
      <w:proofErr w:type="gramEnd"/>
      <w:r>
        <w:rPr>
          <w:b/>
        </w:rPr>
        <w:t xml:space="preserve"> Handling pyro technics </w:t>
      </w:r>
    </w:p>
    <w:p w:rsidR="00FF1F20" w:rsidRDefault="00FF1F20">
      <w:pPr>
        <w:rPr>
          <w:b/>
        </w:rPr>
      </w:pPr>
      <w:proofErr w:type="gramStart"/>
      <w:r>
        <w:rPr>
          <w:b/>
        </w:rPr>
        <w:t>Chapter 8.</w:t>
      </w:r>
      <w:proofErr w:type="gramEnd"/>
      <w:r>
        <w:rPr>
          <w:b/>
        </w:rPr>
        <w:t xml:space="preserve"> Transporting and moving explosive materials and tools</w:t>
      </w:r>
    </w:p>
    <w:p w:rsidR="00FF1F20" w:rsidRDefault="00FF1F20">
      <w:pPr>
        <w:rPr>
          <w:b/>
        </w:rPr>
      </w:pPr>
      <w:proofErr w:type="gramStart"/>
      <w:r>
        <w:rPr>
          <w:b/>
        </w:rPr>
        <w:t>Chapter 9.</w:t>
      </w:r>
      <w:proofErr w:type="gramEnd"/>
      <w:r>
        <w:rPr>
          <w:b/>
        </w:rPr>
        <w:t xml:space="preserve"> Storing explosive materials and tools</w:t>
      </w:r>
    </w:p>
    <w:p w:rsidR="00FF1F20" w:rsidRDefault="00FF1F20">
      <w:pPr>
        <w:rPr>
          <w:b/>
        </w:rPr>
      </w:pPr>
      <w:proofErr w:type="gramStart"/>
      <w:r>
        <w:rPr>
          <w:b/>
        </w:rPr>
        <w:t>Chapter 10.</w:t>
      </w:r>
      <w:proofErr w:type="gramEnd"/>
      <w:r>
        <w:rPr>
          <w:b/>
        </w:rPr>
        <w:t xml:space="preserve"> During liquid gas accidents</w:t>
      </w:r>
    </w:p>
    <w:p w:rsidR="004C4718" w:rsidRDefault="00FF1F20">
      <w:pPr>
        <w:rPr>
          <w:b/>
        </w:rPr>
      </w:pPr>
      <w:proofErr w:type="gramStart"/>
      <w:r>
        <w:rPr>
          <w:b/>
        </w:rPr>
        <w:t xml:space="preserve">Chapter </w:t>
      </w:r>
      <w:r w:rsidR="006E5AB2">
        <w:rPr>
          <w:b/>
        </w:rPr>
        <w:t>11.</w:t>
      </w:r>
      <w:proofErr w:type="gramEnd"/>
      <w:r w:rsidR="006E5AB2">
        <w:rPr>
          <w:b/>
        </w:rPr>
        <w:t xml:space="preserve"> During </w:t>
      </w:r>
      <w:r w:rsidR="004C4718">
        <w:rPr>
          <w:b/>
        </w:rPr>
        <w:t>release of gas from gas equipment</w:t>
      </w:r>
    </w:p>
    <w:p w:rsidR="004C4718" w:rsidRDefault="004C4718">
      <w:pPr>
        <w:rPr>
          <w:b/>
        </w:rPr>
      </w:pPr>
      <w:proofErr w:type="gramStart"/>
      <w:r>
        <w:rPr>
          <w:b/>
        </w:rPr>
        <w:t>Chapter 12.</w:t>
      </w:r>
      <w:proofErr w:type="gramEnd"/>
      <w:r>
        <w:rPr>
          <w:b/>
        </w:rPr>
        <w:t xml:space="preserve"> Responsibility and monitoring</w:t>
      </w:r>
    </w:p>
    <w:p w:rsidR="004C4718" w:rsidRDefault="004C4718">
      <w:pPr>
        <w:rPr>
          <w:b/>
        </w:rPr>
      </w:pPr>
    </w:p>
    <w:p w:rsidR="004C4718" w:rsidRDefault="004C4718">
      <w:pPr>
        <w:rPr>
          <w:b/>
        </w:rPr>
      </w:pPr>
    </w:p>
    <w:p w:rsidR="004C4718" w:rsidRDefault="005F2D33" w:rsidP="005F2D33">
      <w:pPr>
        <w:jc w:val="center"/>
      </w:pPr>
      <w:r>
        <w:t>GOVERNMENT OF MONGOLIAN DECREE NUMBER 80</w:t>
      </w:r>
    </w:p>
    <w:p w:rsidR="004C4718" w:rsidRDefault="004C4718" w:rsidP="004C4718">
      <w:pPr>
        <w:pStyle w:val="ListParagraph"/>
        <w:ind w:left="1080"/>
      </w:pPr>
    </w:p>
    <w:p w:rsidR="004C4718" w:rsidRDefault="00AD14B6" w:rsidP="004C4718">
      <w:pPr>
        <w:pStyle w:val="ListParagraph"/>
        <w:ind w:left="1080"/>
      </w:pPr>
      <w:r>
        <w:t>Government of Mongolian decree</w:t>
      </w:r>
    </w:p>
    <w:p w:rsidR="00AD14B6" w:rsidRDefault="00AD14B6" w:rsidP="004C4718">
      <w:pPr>
        <w:pStyle w:val="ListParagraph"/>
        <w:ind w:left="1080"/>
      </w:pPr>
      <w:r>
        <w:t>Establish NEMA subsidiary unit and in accordance with this new establishment previous decrees will be ineffective.</w:t>
      </w:r>
    </w:p>
    <w:p w:rsidR="00AD14B6" w:rsidRDefault="00AD14B6" w:rsidP="004C4718">
      <w:pPr>
        <w:pStyle w:val="ListParagraph"/>
        <w:ind w:left="1080"/>
      </w:pPr>
      <w:r>
        <w:t>(</w:t>
      </w:r>
      <w:proofErr w:type="gramStart"/>
      <w:r>
        <w:t>this</w:t>
      </w:r>
      <w:proofErr w:type="gramEnd"/>
      <w:r>
        <w:t xml:space="preserve"> decree is one page and has 1 annex in which NEMA subsidiary units in provincial area is re-determined) </w:t>
      </w:r>
    </w:p>
    <w:p w:rsidR="00AD14B6" w:rsidRDefault="00AD14B6" w:rsidP="004C4718">
      <w:pPr>
        <w:pStyle w:val="ListParagraph"/>
        <w:ind w:left="1080"/>
      </w:pPr>
    </w:p>
    <w:p w:rsidR="00AD14B6" w:rsidRDefault="00AD14B6" w:rsidP="004C4718">
      <w:pPr>
        <w:pStyle w:val="ListParagraph"/>
        <w:ind w:left="1080"/>
      </w:pPr>
      <w:proofErr w:type="gramStart"/>
      <w:r>
        <w:t>annex</w:t>
      </w:r>
      <w:proofErr w:type="gramEnd"/>
      <w:r>
        <w:t xml:space="preserve"> 1 </w:t>
      </w:r>
    </w:p>
    <w:p w:rsidR="00AD14B6" w:rsidRDefault="00AD14B6" w:rsidP="004C4718">
      <w:pPr>
        <w:pStyle w:val="ListParagraph"/>
        <w:ind w:left="1080"/>
      </w:pPr>
    </w:p>
    <w:p w:rsidR="00AD14B6" w:rsidRDefault="00AD14B6" w:rsidP="004C4718">
      <w:pPr>
        <w:pStyle w:val="ListParagraph"/>
        <w:ind w:left="1080"/>
      </w:pPr>
      <w:r>
        <w:t>Unit name</w:t>
      </w:r>
    </w:p>
    <w:p w:rsidR="00AD14B6" w:rsidRDefault="00AD14B6" w:rsidP="004C4718">
      <w:pPr>
        <w:pStyle w:val="ListParagraph"/>
        <w:ind w:left="1080"/>
      </w:pPr>
      <w:proofErr w:type="gramStart"/>
      <w:r>
        <w:t>1.Disaster</w:t>
      </w:r>
      <w:proofErr w:type="gramEnd"/>
      <w:r>
        <w:t xml:space="preserve"> research institute </w:t>
      </w:r>
    </w:p>
    <w:p w:rsidR="00AD14B6" w:rsidRDefault="00AD14B6" w:rsidP="004C4718">
      <w:pPr>
        <w:pStyle w:val="ListParagraph"/>
        <w:ind w:left="1080"/>
      </w:pPr>
      <w:proofErr w:type="gramStart"/>
      <w:r>
        <w:t>2.Specialized</w:t>
      </w:r>
      <w:proofErr w:type="gramEnd"/>
      <w:r>
        <w:t xml:space="preserve"> rescue unit</w:t>
      </w:r>
    </w:p>
    <w:p w:rsidR="00AD14B6" w:rsidRDefault="00AD14B6" w:rsidP="004C4718">
      <w:pPr>
        <w:pStyle w:val="ListParagraph"/>
        <w:ind w:left="1080"/>
      </w:pPr>
      <w:proofErr w:type="gramStart"/>
      <w:r>
        <w:t>3.Mining</w:t>
      </w:r>
      <w:proofErr w:type="gramEnd"/>
      <w:r>
        <w:t xml:space="preserve"> rescue unit</w:t>
      </w:r>
    </w:p>
    <w:p w:rsidR="00AD14B6" w:rsidRDefault="00AD14B6" w:rsidP="004C4718">
      <w:pPr>
        <w:pStyle w:val="ListParagraph"/>
        <w:ind w:left="1080"/>
      </w:pPr>
      <w:proofErr w:type="gramStart"/>
      <w:r>
        <w:t>4.Supply</w:t>
      </w:r>
      <w:proofErr w:type="gramEnd"/>
      <w:r>
        <w:t xml:space="preserve"> and service unit</w:t>
      </w:r>
    </w:p>
    <w:p w:rsidR="00AD14B6" w:rsidRDefault="00AD14B6" w:rsidP="004C4718">
      <w:pPr>
        <w:pStyle w:val="ListParagraph"/>
        <w:ind w:left="1080"/>
      </w:pPr>
      <w:proofErr w:type="gramStart"/>
      <w:r>
        <w:t>5.Specializing</w:t>
      </w:r>
      <w:proofErr w:type="gramEnd"/>
      <w:r>
        <w:t xml:space="preserve"> retraining and repeated training center (includes psychology and rehabilitation center)</w:t>
      </w:r>
    </w:p>
    <w:p w:rsidR="00AD14B6" w:rsidRDefault="00AD14B6" w:rsidP="004C4718">
      <w:pPr>
        <w:pStyle w:val="ListParagraph"/>
        <w:ind w:left="1080"/>
      </w:pPr>
    </w:p>
    <w:p w:rsidR="00AD14B6" w:rsidRDefault="00AD14B6" w:rsidP="004C4718">
      <w:pPr>
        <w:pStyle w:val="ListParagraph"/>
        <w:ind w:left="1080"/>
      </w:pPr>
      <w:r>
        <w:t>Provincial unit</w:t>
      </w:r>
    </w:p>
    <w:p w:rsidR="00AD14B6" w:rsidRDefault="00AD14B6" w:rsidP="004C4718">
      <w:pPr>
        <w:pStyle w:val="ListParagraph"/>
        <w:ind w:left="1080"/>
      </w:pPr>
      <w:proofErr w:type="gramStart"/>
      <w:r>
        <w:t>1.Arkhangai</w:t>
      </w:r>
      <w:proofErr w:type="gramEnd"/>
      <w:r>
        <w:t xml:space="preserve"> </w:t>
      </w:r>
      <w:proofErr w:type="spellStart"/>
      <w:r>
        <w:t>aimag</w:t>
      </w:r>
      <w:proofErr w:type="spellEnd"/>
      <w:r>
        <w:t xml:space="preserve"> Emergency management department (EMD) – Firefighting and rescue 2</w:t>
      </w:r>
      <w:r w:rsidRPr="00AD14B6">
        <w:rPr>
          <w:vertAlign w:val="superscript"/>
        </w:rPr>
        <w:t>nd</w:t>
      </w:r>
      <w:r>
        <w:t xml:space="preserve"> degree 51</w:t>
      </w:r>
      <w:r w:rsidRPr="00AD14B6">
        <w:rPr>
          <w:vertAlign w:val="superscript"/>
        </w:rPr>
        <w:t>st</w:t>
      </w:r>
      <w:r>
        <w:t xml:space="preserve"> unit in </w:t>
      </w:r>
      <w:proofErr w:type="spellStart"/>
      <w:r>
        <w:t>Erdenebulag</w:t>
      </w:r>
      <w:proofErr w:type="spellEnd"/>
      <w:r>
        <w:t xml:space="preserve"> </w:t>
      </w:r>
      <w:proofErr w:type="spellStart"/>
      <w:r>
        <w:t>soum</w:t>
      </w:r>
      <w:proofErr w:type="spellEnd"/>
      <w:r>
        <w:t xml:space="preserve">; </w:t>
      </w:r>
    </w:p>
    <w:p w:rsidR="00AD14B6" w:rsidRDefault="00AD14B6" w:rsidP="004C4718">
      <w:pPr>
        <w:pStyle w:val="ListParagraph"/>
        <w:ind w:left="1080"/>
      </w:pPr>
      <w:r>
        <w:t>Search and rescue unit</w:t>
      </w:r>
    </w:p>
    <w:p w:rsidR="00AD14B6" w:rsidRDefault="00AD14B6" w:rsidP="004C4718">
      <w:pPr>
        <w:pStyle w:val="ListParagraph"/>
        <w:ind w:left="1080"/>
      </w:pPr>
      <w:proofErr w:type="gramStart"/>
      <w:r>
        <w:t>2.Bayankhongor</w:t>
      </w:r>
      <w:proofErr w:type="gramEnd"/>
      <w:r>
        <w:t xml:space="preserve"> </w:t>
      </w:r>
      <w:proofErr w:type="spellStart"/>
      <w:r>
        <w:t>aimag</w:t>
      </w:r>
      <w:proofErr w:type="spellEnd"/>
      <w:r>
        <w:t xml:space="preserve"> EMD </w:t>
      </w:r>
      <w:r w:rsidR="005F2D33">
        <w:t>–Firefighting and rescue 2</w:t>
      </w:r>
      <w:r w:rsidR="005F2D33" w:rsidRPr="005F2D33">
        <w:rPr>
          <w:vertAlign w:val="superscript"/>
        </w:rPr>
        <w:t>nd</w:t>
      </w:r>
      <w:r w:rsidR="005F2D33">
        <w:t xml:space="preserve"> degree 16</w:t>
      </w:r>
      <w:r w:rsidR="005F2D33" w:rsidRPr="005F2D33">
        <w:rPr>
          <w:vertAlign w:val="superscript"/>
        </w:rPr>
        <w:t>th</w:t>
      </w:r>
      <w:r w:rsidR="005F2D33">
        <w:t xml:space="preserve"> unit in </w:t>
      </w:r>
      <w:proofErr w:type="spellStart"/>
      <w:r w:rsidR="005F2D33">
        <w:t>Bayankhongor</w:t>
      </w:r>
      <w:proofErr w:type="spellEnd"/>
      <w:r w:rsidR="005F2D33">
        <w:t xml:space="preserve"> </w:t>
      </w:r>
      <w:proofErr w:type="spellStart"/>
      <w:r w:rsidR="005F2D33">
        <w:t>soum</w:t>
      </w:r>
      <w:proofErr w:type="spellEnd"/>
      <w:r w:rsidR="005F2D33">
        <w:t>;</w:t>
      </w:r>
    </w:p>
    <w:p w:rsidR="005F2D33" w:rsidRDefault="005F2D33" w:rsidP="005F2D33">
      <w:pPr>
        <w:pStyle w:val="ListParagraph"/>
        <w:ind w:left="1080"/>
      </w:pPr>
      <w:r>
        <w:t xml:space="preserve">Search and rescue unit </w:t>
      </w:r>
    </w:p>
    <w:p w:rsidR="005F2D33" w:rsidRDefault="005F2D33" w:rsidP="005F2D33">
      <w:pPr>
        <w:pStyle w:val="ListParagraph"/>
        <w:ind w:left="1080"/>
        <w:rPr>
          <w:i/>
        </w:rPr>
      </w:pPr>
      <w:r>
        <w:rPr>
          <w:i/>
        </w:rPr>
        <w:t>And so on</w:t>
      </w:r>
    </w:p>
    <w:p w:rsidR="005F2D33" w:rsidRDefault="005F2D33" w:rsidP="005F2D33">
      <w:pPr>
        <w:pStyle w:val="ListParagraph"/>
        <w:ind w:left="1080"/>
        <w:rPr>
          <w:i/>
        </w:rPr>
      </w:pPr>
    </w:p>
    <w:p w:rsidR="005F2D33" w:rsidRDefault="005F2D33" w:rsidP="005F2D33">
      <w:pPr>
        <w:pStyle w:val="ListParagraph"/>
        <w:ind w:left="1080"/>
      </w:pPr>
      <w:r>
        <w:t>State supply units</w:t>
      </w:r>
    </w:p>
    <w:p w:rsidR="005F2D33" w:rsidRDefault="005F2D33" w:rsidP="005F2D33">
      <w:pPr>
        <w:pStyle w:val="ListParagraph"/>
        <w:ind w:left="1080"/>
      </w:pPr>
      <w:proofErr w:type="gramStart"/>
      <w:r>
        <w:t>1.Arkhangai</w:t>
      </w:r>
      <w:proofErr w:type="gramEnd"/>
      <w:r>
        <w:t xml:space="preserve"> </w:t>
      </w:r>
      <w:proofErr w:type="spellStart"/>
      <w:r>
        <w:t>aimag</w:t>
      </w:r>
      <w:proofErr w:type="spellEnd"/>
      <w:r>
        <w:t xml:space="preserve"> – State supply unit in </w:t>
      </w:r>
      <w:proofErr w:type="spellStart"/>
      <w:r>
        <w:t>Tuvshuruuleh</w:t>
      </w:r>
      <w:proofErr w:type="spellEnd"/>
      <w:r>
        <w:t xml:space="preserve"> </w:t>
      </w:r>
      <w:proofErr w:type="spellStart"/>
      <w:r>
        <w:t>soum</w:t>
      </w:r>
      <w:proofErr w:type="spellEnd"/>
    </w:p>
    <w:p w:rsidR="005F2D33" w:rsidRDefault="005F2D33" w:rsidP="005F2D33">
      <w:pPr>
        <w:pStyle w:val="ListParagraph"/>
        <w:ind w:left="1080"/>
      </w:pPr>
      <w:proofErr w:type="gramStart"/>
      <w:r>
        <w:t>2.Bayanhongor</w:t>
      </w:r>
      <w:proofErr w:type="gramEnd"/>
      <w:r>
        <w:t xml:space="preserve"> </w:t>
      </w:r>
      <w:proofErr w:type="spellStart"/>
      <w:r>
        <w:t>aimag</w:t>
      </w:r>
      <w:proofErr w:type="spellEnd"/>
      <w:r>
        <w:t xml:space="preserve">- State supply unit in </w:t>
      </w:r>
      <w:proofErr w:type="spellStart"/>
      <w:r>
        <w:t>Bayankhongor</w:t>
      </w:r>
      <w:proofErr w:type="spellEnd"/>
      <w:r>
        <w:t xml:space="preserve"> </w:t>
      </w:r>
      <w:proofErr w:type="spellStart"/>
      <w:r>
        <w:t>soum</w:t>
      </w:r>
      <w:proofErr w:type="spellEnd"/>
    </w:p>
    <w:p w:rsidR="005F2D33" w:rsidRPr="005F2D33" w:rsidRDefault="005F2D33" w:rsidP="005F2D33">
      <w:pPr>
        <w:pStyle w:val="ListParagraph"/>
        <w:ind w:left="1080"/>
        <w:rPr>
          <w:i/>
        </w:rPr>
      </w:pPr>
      <w:r w:rsidRPr="005F2D33">
        <w:rPr>
          <w:i/>
        </w:rPr>
        <w:t>And so on</w:t>
      </w:r>
    </w:p>
    <w:p w:rsidR="005F2D33" w:rsidRDefault="005F2D33" w:rsidP="005F2D33">
      <w:pPr>
        <w:pStyle w:val="ListParagraph"/>
        <w:ind w:left="1080"/>
        <w:rPr>
          <w:i/>
        </w:rPr>
      </w:pPr>
    </w:p>
    <w:p w:rsidR="005F2D33" w:rsidRPr="005F2D33" w:rsidRDefault="005F2D33" w:rsidP="005F2D33">
      <w:pPr>
        <w:pStyle w:val="ListParagraph"/>
        <w:ind w:left="1080"/>
      </w:pPr>
    </w:p>
    <w:p w:rsidR="00FF1F20" w:rsidRDefault="005F2D33" w:rsidP="005F2D33">
      <w:pPr>
        <w:jc w:val="center"/>
      </w:pPr>
      <w:r>
        <w:t>GOVERNMENT OF MONGOLIAN DECREE NUMBER 81</w:t>
      </w:r>
    </w:p>
    <w:p w:rsidR="005F2D33" w:rsidRDefault="005F2D33" w:rsidP="005F2D33">
      <w:r>
        <w:t>Government of Mongolian decree</w:t>
      </w:r>
    </w:p>
    <w:p w:rsidR="005F2D33" w:rsidRDefault="005F2D33" w:rsidP="005F2D33">
      <w:r>
        <w:t xml:space="preserve">Re-establishment of disaster prevention state servants </w:t>
      </w:r>
    </w:p>
    <w:p w:rsidR="005F2D33" w:rsidRDefault="005F2D33" w:rsidP="005F2D33">
      <w:proofErr w:type="gramStart"/>
      <w:r>
        <w:t>1.Appointing</w:t>
      </w:r>
      <w:proofErr w:type="gramEnd"/>
      <w:r>
        <w:t xml:space="preserve"> director of departments </w:t>
      </w:r>
      <w:r w:rsidR="004A6E72">
        <w:t xml:space="preserve">and other state administrative organizations </w:t>
      </w:r>
      <w:r>
        <w:t>as seen in annex 1</w:t>
      </w:r>
    </w:p>
    <w:p w:rsidR="005F2D33" w:rsidRDefault="005F2D33" w:rsidP="005F2D33">
      <w:proofErr w:type="gramStart"/>
      <w:r>
        <w:t>2.In</w:t>
      </w:r>
      <w:proofErr w:type="gramEnd"/>
      <w:r>
        <w:t xml:space="preserve"> accordance with this new decree previous decrees will be ineffective</w:t>
      </w:r>
    </w:p>
    <w:p w:rsidR="005F2D33" w:rsidRPr="00FF1F20" w:rsidRDefault="005F2D33" w:rsidP="005F2D33">
      <w:pPr>
        <w:rPr>
          <w:b/>
        </w:rPr>
      </w:pPr>
      <w:r>
        <w:t>(</w:t>
      </w:r>
      <w:proofErr w:type="gramStart"/>
      <w:r>
        <w:t>this</w:t>
      </w:r>
      <w:proofErr w:type="gramEnd"/>
      <w:r>
        <w:t xml:space="preserve"> decree is 1 page and has 1 annex in which Disaster prevention state servants are renewed and appointed)</w:t>
      </w:r>
    </w:p>
    <w:p w:rsidR="00613F4A" w:rsidRDefault="004A6E72">
      <w:r>
        <w:t xml:space="preserve">Annex 1 </w:t>
      </w:r>
    </w:p>
    <w:p w:rsidR="004A6E72" w:rsidRDefault="004A6E72">
      <w:r>
        <w:lastRenderedPageBreak/>
        <w:t>Disaster prevention state service</w:t>
      </w:r>
    </w:p>
    <w:p w:rsidR="004A6E72" w:rsidRDefault="004A6E72">
      <w:proofErr w:type="gramStart"/>
      <w:r>
        <w:t>1.Organization</w:t>
      </w:r>
      <w:proofErr w:type="gramEnd"/>
      <w:r>
        <w:t xml:space="preserve"> responsible for informing and evaluating issues related with nature and chemical hazards-Minister of environment, green development and travel-related ministry</w:t>
      </w:r>
    </w:p>
    <w:p w:rsidR="004A6E72" w:rsidRDefault="004A6E72">
      <w:proofErr w:type="gramStart"/>
      <w:r>
        <w:t>2.</w:t>
      </w:r>
      <w:r w:rsidR="00D2459F">
        <w:t>Contruction</w:t>
      </w:r>
      <w:proofErr w:type="gramEnd"/>
      <w:r w:rsidR="00D2459F">
        <w:t xml:space="preserve"> and urban management service-Minister of Construction and urban management-related ministry</w:t>
      </w:r>
    </w:p>
    <w:p w:rsidR="00D2459F" w:rsidRDefault="00D2459F">
      <w:pPr>
        <w:rPr>
          <w:i/>
        </w:rPr>
      </w:pPr>
      <w:r w:rsidRPr="00D2459F">
        <w:rPr>
          <w:i/>
        </w:rPr>
        <w:t>And so on</w:t>
      </w:r>
    </w:p>
    <w:p w:rsidR="00D2459F" w:rsidRPr="00D2459F" w:rsidRDefault="00D2459F" w:rsidP="00D2459F">
      <w:pPr>
        <w:jc w:val="center"/>
      </w:pPr>
    </w:p>
    <w:p w:rsidR="00D2459F" w:rsidRDefault="00D2459F" w:rsidP="00D2459F">
      <w:pPr>
        <w:pStyle w:val="ListParagraph"/>
        <w:jc w:val="center"/>
      </w:pPr>
      <w:r>
        <w:t>REQUIREMENTS FOR DISPOSING AND DISINFECTING ANIMAL CARRIONS</w:t>
      </w:r>
    </w:p>
    <w:p w:rsidR="00D2459F" w:rsidRDefault="00D2459F" w:rsidP="00D2459F">
      <w:pPr>
        <w:pStyle w:val="ListParagraph"/>
        <w:jc w:val="center"/>
      </w:pPr>
    </w:p>
    <w:p w:rsidR="00D2459F" w:rsidRDefault="00F70C30" w:rsidP="00D2459F">
      <w:pPr>
        <w:pStyle w:val="ListParagraph"/>
      </w:pPr>
      <w:r>
        <w:t>Mongolian national standard</w:t>
      </w:r>
    </w:p>
    <w:p w:rsidR="00F70C30" w:rsidRDefault="00F70C30" w:rsidP="00D2459F">
      <w:pPr>
        <w:pStyle w:val="ListParagraph"/>
      </w:pPr>
      <w:r>
        <w:t>MNS 6406:2013</w:t>
      </w:r>
    </w:p>
    <w:p w:rsidR="00F70C30" w:rsidRDefault="00F70C30" w:rsidP="00D2459F">
      <w:pPr>
        <w:pStyle w:val="ListParagraph"/>
      </w:pPr>
      <w:r>
        <w:t>Following standard was requested from NEMA</w:t>
      </w:r>
      <w:r w:rsidR="009F43F2">
        <w:t>, by</w:t>
      </w:r>
      <w:r>
        <w:t xml:space="preserve"> directors order A/237 of September 22, 2013</w:t>
      </w:r>
    </w:p>
    <w:p w:rsidR="00F70C30" w:rsidRDefault="00F70C30" w:rsidP="00F70C30">
      <w:pPr>
        <w:pStyle w:val="ListParagraph"/>
      </w:pPr>
      <w:r>
        <w:t>Scope:</w:t>
      </w:r>
    </w:p>
    <w:p w:rsidR="00F70C30" w:rsidRDefault="00F70C30" w:rsidP="00F70C30">
      <w:pPr>
        <w:pStyle w:val="ListParagraph"/>
      </w:pPr>
      <w:r>
        <w:t>This standard will deal with issues relating disposal and disinfection of animal carrions. Carrions caused by disaster, force major and infectious disease.</w:t>
      </w:r>
    </w:p>
    <w:p w:rsidR="00F70C30" w:rsidRDefault="00F70C30" w:rsidP="00F70C30">
      <w:pPr>
        <w:pStyle w:val="ListParagraph"/>
      </w:pPr>
      <w:r>
        <w:t>(</w:t>
      </w:r>
      <w:proofErr w:type="gramStart"/>
      <w:r>
        <w:t>this</w:t>
      </w:r>
      <w:proofErr w:type="gramEnd"/>
      <w:r>
        <w:t xml:space="preserve"> standard has 6 chap</w:t>
      </w:r>
      <w:r w:rsidR="0014708D">
        <w:t>ters, each chapter has 1-8 article</w:t>
      </w:r>
      <w:r>
        <w:t>)</w:t>
      </w:r>
    </w:p>
    <w:p w:rsidR="00F70C30" w:rsidRDefault="00F70C30" w:rsidP="00F70C30">
      <w:pPr>
        <w:pStyle w:val="ListParagraph"/>
      </w:pPr>
    </w:p>
    <w:p w:rsidR="00F70C30" w:rsidRPr="00F70C30" w:rsidRDefault="00F70C30" w:rsidP="00F70C30">
      <w:pPr>
        <w:pStyle w:val="ListParagraph"/>
        <w:rPr>
          <w:b/>
        </w:rPr>
      </w:pPr>
      <w:r w:rsidRPr="00F70C30">
        <w:rPr>
          <w:b/>
        </w:rPr>
        <w:t>Chapter2. Standards quotation</w:t>
      </w:r>
    </w:p>
    <w:p w:rsidR="00F70C30" w:rsidRDefault="00F70C30" w:rsidP="00F70C30">
      <w:pPr>
        <w:pStyle w:val="ListParagraph"/>
      </w:pPr>
      <w:r>
        <w:t>Various related national standards</w:t>
      </w:r>
    </w:p>
    <w:p w:rsidR="00F70C30" w:rsidRPr="00F70C30" w:rsidRDefault="00F70C30" w:rsidP="00F70C30">
      <w:pPr>
        <w:pStyle w:val="ListParagraph"/>
        <w:rPr>
          <w:b/>
        </w:rPr>
      </w:pPr>
      <w:r w:rsidRPr="00F70C30">
        <w:rPr>
          <w:b/>
        </w:rPr>
        <w:t>Chapter3. Terminology</w:t>
      </w:r>
    </w:p>
    <w:p w:rsidR="00F70C30" w:rsidRDefault="00F70C30" w:rsidP="00F70C30">
      <w:pPr>
        <w:pStyle w:val="ListParagraph"/>
      </w:pPr>
      <w:r>
        <w:t>Carrion</w:t>
      </w:r>
    </w:p>
    <w:p w:rsidR="00F70C30" w:rsidRDefault="00F70C30" w:rsidP="00F70C30">
      <w:pPr>
        <w:pStyle w:val="ListParagraph"/>
      </w:pPr>
      <w:r>
        <w:t>Disinfection</w:t>
      </w:r>
    </w:p>
    <w:p w:rsidR="00F70C30" w:rsidRDefault="00F70C30" w:rsidP="00F70C30">
      <w:pPr>
        <w:pStyle w:val="ListParagraph"/>
      </w:pPr>
      <w:r>
        <w:t>Sterilization</w:t>
      </w:r>
    </w:p>
    <w:p w:rsidR="00F70C30" w:rsidRDefault="00F70C30" w:rsidP="00F70C30">
      <w:pPr>
        <w:pStyle w:val="ListParagraph"/>
        <w:rPr>
          <w:b/>
        </w:rPr>
      </w:pPr>
      <w:r w:rsidRPr="00F70C30">
        <w:rPr>
          <w:b/>
        </w:rPr>
        <w:t>Chapter4. Collecting, disposing and disinfecting carrions</w:t>
      </w:r>
    </w:p>
    <w:p w:rsidR="00F70C30" w:rsidRPr="00F70C30" w:rsidRDefault="00F70C30" w:rsidP="00F70C30">
      <w:pPr>
        <w:pStyle w:val="ListParagraph"/>
        <w:rPr>
          <w:i/>
        </w:rPr>
      </w:pPr>
      <w:r w:rsidRPr="00F70C30">
        <w:rPr>
          <w:i/>
        </w:rPr>
        <w:t>And so on</w:t>
      </w:r>
    </w:p>
    <w:p w:rsidR="00F56D95" w:rsidRDefault="00F56D95" w:rsidP="00F70C30">
      <w:pPr>
        <w:jc w:val="center"/>
      </w:pPr>
    </w:p>
    <w:p w:rsidR="00F70C30" w:rsidRDefault="00F70C30" w:rsidP="00F70C30">
      <w:pPr>
        <w:pStyle w:val="ListParagraph"/>
        <w:jc w:val="center"/>
      </w:pPr>
      <w:r>
        <w:t>GENERAL TECHNICAL REQUIREMENTS FOR MOBILE DISINFECTION SETUP</w:t>
      </w:r>
    </w:p>
    <w:p w:rsidR="009F43F2" w:rsidRDefault="009F43F2" w:rsidP="009F43F2">
      <w:pPr>
        <w:pStyle w:val="ListParagraph"/>
      </w:pPr>
    </w:p>
    <w:p w:rsidR="009F43F2" w:rsidRDefault="009F43F2" w:rsidP="009F43F2">
      <w:pPr>
        <w:pStyle w:val="ListParagraph"/>
      </w:pPr>
      <w:r>
        <w:t>Mongolian national standard</w:t>
      </w:r>
    </w:p>
    <w:p w:rsidR="009F43F2" w:rsidRDefault="009F43F2" w:rsidP="009F43F2">
      <w:pPr>
        <w:pStyle w:val="ListParagraph"/>
      </w:pPr>
      <w:r>
        <w:t>MNS 6407:2013</w:t>
      </w:r>
    </w:p>
    <w:p w:rsidR="009F43F2" w:rsidRDefault="009F43F2" w:rsidP="009F43F2">
      <w:pPr>
        <w:pStyle w:val="ListParagraph"/>
      </w:pPr>
      <w:r>
        <w:t>Following standard was requested from NEMA, by directors order A/237 of September 22, 2013</w:t>
      </w:r>
    </w:p>
    <w:p w:rsidR="009F43F2" w:rsidRDefault="009F43F2" w:rsidP="009F43F2">
      <w:pPr>
        <w:pStyle w:val="ListParagraph"/>
      </w:pPr>
      <w:r>
        <w:t>(</w:t>
      </w:r>
      <w:proofErr w:type="gramStart"/>
      <w:r>
        <w:t>this</w:t>
      </w:r>
      <w:proofErr w:type="gramEnd"/>
      <w:r>
        <w:t xml:space="preserve"> standard has 6 chap</w:t>
      </w:r>
      <w:r w:rsidR="0014708D">
        <w:t>ters, each chapter has 1-8 article</w:t>
      </w:r>
      <w:r>
        <w:t>)</w:t>
      </w:r>
    </w:p>
    <w:p w:rsidR="009F43F2" w:rsidRDefault="009F43F2" w:rsidP="009F43F2">
      <w:pPr>
        <w:pStyle w:val="ListParagraph"/>
      </w:pPr>
    </w:p>
    <w:p w:rsidR="009F43F2" w:rsidRDefault="009F43F2" w:rsidP="009F43F2">
      <w:pPr>
        <w:pStyle w:val="ListParagraph"/>
      </w:pPr>
      <w:r>
        <w:t>Scope:</w:t>
      </w:r>
    </w:p>
    <w:p w:rsidR="009F43F2" w:rsidRDefault="009F43F2">
      <w:r>
        <w:t xml:space="preserve">This standard is to determine requirements of rapid response team’s management and medical service, disinfection preparedness for mobile disinfection setup during human and animal infectious disease outbreak. </w:t>
      </w:r>
    </w:p>
    <w:p w:rsidR="009F43F2" w:rsidRPr="00F70C30" w:rsidRDefault="009F43F2" w:rsidP="009F43F2">
      <w:pPr>
        <w:pStyle w:val="ListParagraph"/>
        <w:rPr>
          <w:b/>
        </w:rPr>
      </w:pPr>
      <w:r>
        <w:t xml:space="preserve">  </w:t>
      </w:r>
      <w:r w:rsidRPr="00F70C30">
        <w:rPr>
          <w:b/>
        </w:rPr>
        <w:t>Chapter2. Standards quotation</w:t>
      </w:r>
    </w:p>
    <w:p w:rsidR="009F43F2" w:rsidRDefault="009F43F2" w:rsidP="009F43F2">
      <w:pPr>
        <w:pStyle w:val="ListParagraph"/>
      </w:pPr>
      <w:r>
        <w:t>Various related national standards</w:t>
      </w:r>
    </w:p>
    <w:p w:rsidR="009F43F2" w:rsidRPr="00F70C30" w:rsidRDefault="009F43F2" w:rsidP="009F43F2">
      <w:pPr>
        <w:pStyle w:val="ListParagraph"/>
        <w:rPr>
          <w:b/>
        </w:rPr>
      </w:pPr>
      <w:r w:rsidRPr="00F70C30">
        <w:rPr>
          <w:b/>
        </w:rPr>
        <w:lastRenderedPageBreak/>
        <w:t>Chapter3. Terminology</w:t>
      </w:r>
    </w:p>
    <w:p w:rsidR="009F43F2" w:rsidRDefault="009F43F2" w:rsidP="009F43F2">
      <w:pPr>
        <w:pStyle w:val="ListParagraph"/>
      </w:pPr>
      <w:r>
        <w:t>Mobile setup</w:t>
      </w:r>
    </w:p>
    <w:p w:rsidR="009F43F2" w:rsidRDefault="009F43F2" w:rsidP="009F43F2">
      <w:pPr>
        <w:pStyle w:val="ListParagraph"/>
      </w:pPr>
      <w:r>
        <w:t>Mobile shelter</w:t>
      </w:r>
    </w:p>
    <w:p w:rsidR="009F43F2" w:rsidRDefault="009F43F2" w:rsidP="009F43F2">
      <w:pPr>
        <w:pStyle w:val="ListParagraph"/>
      </w:pPr>
      <w:r>
        <w:t xml:space="preserve">Types </w:t>
      </w:r>
    </w:p>
    <w:p w:rsidR="009F43F2" w:rsidRPr="009F43F2" w:rsidRDefault="009F43F2" w:rsidP="009F43F2">
      <w:pPr>
        <w:pStyle w:val="ListParagraph"/>
        <w:rPr>
          <w:b/>
        </w:rPr>
      </w:pPr>
      <w:r w:rsidRPr="009F43F2">
        <w:rPr>
          <w:b/>
        </w:rPr>
        <w:t xml:space="preserve">Chapter4. General requirements for mobile setup </w:t>
      </w:r>
    </w:p>
    <w:p w:rsidR="009F43F2" w:rsidRDefault="009F43F2" w:rsidP="009F43F2">
      <w:pPr>
        <w:pStyle w:val="ListParagraph"/>
        <w:rPr>
          <w:b/>
        </w:rPr>
      </w:pPr>
      <w:r w:rsidRPr="00F70C30">
        <w:rPr>
          <w:b/>
        </w:rPr>
        <w:t>C</w:t>
      </w:r>
      <w:r>
        <w:rPr>
          <w:b/>
        </w:rPr>
        <w:t>hapter5. Environmental requirements</w:t>
      </w:r>
    </w:p>
    <w:p w:rsidR="009F43F2" w:rsidRDefault="009F43F2" w:rsidP="009F43F2">
      <w:pPr>
        <w:pStyle w:val="ListParagraph"/>
        <w:rPr>
          <w:b/>
        </w:rPr>
      </w:pPr>
      <w:r>
        <w:rPr>
          <w:b/>
        </w:rPr>
        <w:t>Chapter6. Safety requirements</w:t>
      </w:r>
    </w:p>
    <w:p w:rsidR="009F43F2" w:rsidRPr="00F70C30" w:rsidRDefault="009F43F2" w:rsidP="009F43F2">
      <w:pPr>
        <w:pStyle w:val="ListParagraph"/>
        <w:rPr>
          <w:i/>
        </w:rPr>
      </w:pPr>
    </w:p>
    <w:p w:rsidR="00F56D95" w:rsidRDefault="00F56D95" w:rsidP="009F43F2">
      <w:pPr>
        <w:jc w:val="center"/>
      </w:pPr>
    </w:p>
    <w:p w:rsidR="009F43F2" w:rsidRDefault="009F43F2" w:rsidP="009F43F2">
      <w:pPr>
        <w:jc w:val="center"/>
      </w:pPr>
      <w:r>
        <w:t>GENERAL TECHNICAL REQUIREMENTS FOR DISINFECTION STATION</w:t>
      </w:r>
    </w:p>
    <w:p w:rsidR="009F43F2" w:rsidRDefault="009F43F2" w:rsidP="009F43F2"/>
    <w:p w:rsidR="009F43F2" w:rsidRDefault="009F43F2" w:rsidP="009F43F2">
      <w:pPr>
        <w:pStyle w:val="ListParagraph"/>
      </w:pPr>
      <w:r>
        <w:t>Mongolian national standard</w:t>
      </w:r>
    </w:p>
    <w:p w:rsidR="009F43F2" w:rsidRDefault="009F43F2" w:rsidP="009F43F2">
      <w:pPr>
        <w:pStyle w:val="ListParagraph"/>
      </w:pPr>
      <w:r>
        <w:t>MNS 6408:2013</w:t>
      </w:r>
    </w:p>
    <w:p w:rsidR="009F43F2" w:rsidRDefault="009F43F2" w:rsidP="009F43F2">
      <w:pPr>
        <w:pStyle w:val="ListParagraph"/>
      </w:pPr>
      <w:r>
        <w:t>Following standard was requested from NEMA, by directors order A/237 of September 22, 2013</w:t>
      </w:r>
    </w:p>
    <w:p w:rsidR="009F43F2" w:rsidRDefault="009F43F2" w:rsidP="009F43F2">
      <w:pPr>
        <w:pStyle w:val="ListParagraph"/>
      </w:pPr>
      <w:r>
        <w:t>Scope:</w:t>
      </w:r>
    </w:p>
    <w:p w:rsidR="0042079F" w:rsidRDefault="0042079F" w:rsidP="0042079F">
      <w:r>
        <w:t xml:space="preserve">This standard is to determine requirements of rapid response team’s management and medical service, disinfection preparedness for mobile disinfection STATION during human and animal infectious disease outbreak. </w:t>
      </w:r>
    </w:p>
    <w:p w:rsidR="009F43F2" w:rsidRDefault="0042079F" w:rsidP="0042079F">
      <w:pPr>
        <w:pStyle w:val="ListParagraph"/>
      </w:pPr>
      <w:r>
        <w:t xml:space="preserve"> </w:t>
      </w:r>
      <w:r w:rsidR="009F43F2">
        <w:t>(</w:t>
      </w:r>
      <w:proofErr w:type="gramStart"/>
      <w:r w:rsidR="009F43F2">
        <w:t>this</w:t>
      </w:r>
      <w:proofErr w:type="gramEnd"/>
      <w:r w:rsidR="009F43F2">
        <w:t xml:space="preserve"> standard has 8 chapters and 4 an</w:t>
      </w:r>
      <w:r w:rsidR="0014708D">
        <w:t>nex, each chapter has 1-10 article</w:t>
      </w:r>
      <w:r w:rsidR="009F43F2">
        <w:t>)</w:t>
      </w:r>
    </w:p>
    <w:p w:rsidR="009F43F2" w:rsidRDefault="009F43F2" w:rsidP="009F43F2">
      <w:pPr>
        <w:pStyle w:val="ListParagraph"/>
      </w:pPr>
    </w:p>
    <w:p w:rsidR="009F43F2" w:rsidRPr="00F70C30" w:rsidRDefault="0042079F" w:rsidP="009F43F2">
      <w:pPr>
        <w:pStyle w:val="ListParagraph"/>
        <w:rPr>
          <w:b/>
        </w:rPr>
      </w:pPr>
      <w:r>
        <w:rPr>
          <w:b/>
        </w:rPr>
        <w:t>Chapter3</w:t>
      </w:r>
      <w:r w:rsidR="009F43F2" w:rsidRPr="00F70C30">
        <w:rPr>
          <w:b/>
        </w:rPr>
        <w:t>. Standards quotation</w:t>
      </w:r>
    </w:p>
    <w:p w:rsidR="009F43F2" w:rsidRDefault="009F43F2" w:rsidP="009F43F2">
      <w:pPr>
        <w:pStyle w:val="ListParagraph"/>
      </w:pPr>
      <w:r>
        <w:t>Various related national standards</w:t>
      </w:r>
    </w:p>
    <w:p w:rsidR="009F43F2" w:rsidRPr="00F70C30" w:rsidRDefault="0042079F" w:rsidP="009F43F2">
      <w:pPr>
        <w:pStyle w:val="ListParagraph"/>
        <w:rPr>
          <w:b/>
        </w:rPr>
      </w:pPr>
      <w:r>
        <w:rPr>
          <w:b/>
        </w:rPr>
        <w:t>Chapter4</w:t>
      </w:r>
      <w:r w:rsidR="009F43F2" w:rsidRPr="00F70C30">
        <w:rPr>
          <w:b/>
        </w:rPr>
        <w:t>. Terminology</w:t>
      </w:r>
    </w:p>
    <w:p w:rsidR="009F43F2" w:rsidRDefault="0042079F" w:rsidP="009F43F2">
      <w:pPr>
        <w:pStyle w:val="ListParagraph"/>
      </w:pPr>
      <w:r>
        <w:t>Rapid response team’s station</w:t>
      </w:r>
    </w:p>
    <w:p w:rsidR="009F43F2" w:rsidRDefault="0042079F" w:rsidP="009F43F2">
      <w:pPr>
        <w:pStyle w:val="ListParagraph"/>
      </w:pPr>
      <w:r>
        <w:t>Stationary</w:t>
      </w:r>
    </w:p>
    <w:p w:rsidR="009F43F2" w:rsidRPr="0042079F" w:rsidRDefault="0042079F" w:rsidP="009F43F2">
      <w:pPr>
        <w:pStyle w:val="ListParagraph"/>
        <w:rPr>
          <w:b/>
        </w:rPr>
      </w:pPr>
      <w:r w:rsidRPr="0042079F">
        <w:rPr>
          <w:b/>
        </w:rPr>
        <w:t>Chapter5.Types</w:t>
      </w:r>
    </w:p>
    <w:p w:rsidR="009F43F2" w:rsidRDefault="009F43F2" w:rsidP="0042079F">
      <w:pPr>
        <w:pStyle w:val="ListParagraph"/>
        <w:rPr>
          <w:b/>
        </w:rPr>
      </w:pPr>
      <w:r w:rsidRPr="00F70C30">
        <w:rPr>
          <w:b/>
        </w:rPr>
        <w:t>C</w:t>
      </w:r>
      <w:r w:rsidR="0042079F">
        <w:rPr>
          <w:b/>
        </w:rPr>
        <w:t>hapter6. General requirements</w:t>
      </w:r>
    </w:p>
    <w:p w:rsidR="0042079F" w:rsidRDefault="0042079F" w:rsidP="0042079F">
      <w:pPr>
        <w:pStyle w:val="ListParagraph"/>
        <w:rPr>
          <w:b/>
        </w:rPr>
      </w:pPr>
      <w:r>
        <w:rPr>
          <w:b/>
        </w:rPr>
        <w:t>Chapter7.Environmental requirements</w:t>
      </w:r>
    </w:p>
    <w:p w:rsidR="0042079F" w:rsidRDefault="0042079F" w:rsidP="0042079F">
      <w:pPr>
        <w:pStyle w:val="ListParagraph"/>
        <w:rPr>
          <w:b/>
        </w:rPr>
      </w:pPr>
      <w:r>
        <w:rPr>
          <w:b/>
        </w:rPr>
        <w:t>Chapter8.Safety requirements</w:t>
      </w:r>
    </w:p>
    <w:p w:rsidR="000840A3" w:rsidRPr="00F70C30" w:rsidRDefault="000840A3" w:rsidP="0042079F">
      <w:pPr>
        <w:pStyle w:val="ListParagraph"/>
        <w:rPr>
          <w:i/>
        </w:rPr>
      </w:pPr>
    </w:p>
    <w:p w:rsidR="000840A3" w:rsidRDefault="000840A3" w:rsidP="000840A3">
      <w:pPr>
        <w:ind w:left="630"/>
        <w:jc w:val="center"/>
      </w:pPr>
      <w:r w:rsidRPr="000840A3">
        <w:t>MANUAL/INSTRUCTIONS FOR SETTING UP MOBILE</w:t>
      </w:r>
      <w:r w:rsidR="00083305">
        <w:t xml:space="preserve"> (field)</w:t>
      </w:r>
      <w:r w:rsidRPr="000840A3">
        <w:t xml:space="preserve"> VETERINARY HOSPITAL /DEPUTY PRIME MINISTER/</w:t>
      </w:r>
    </w:p>
    <w:p w:rsidR="000840A3" w:rsidRDefault="000840A3" w:rsidP="000840A3">
      <w:pPr>
        <w:ind w:left="630"/>
      </w:pPr>
      <w:r>
        <w:t>Deputy prime minister’s order</w:t>
      </w:r>
    </w:p>
    <w:p w:rsidR="000840A3" w:rsidRDefault="000840A3" w:rsidP="000840A3">
      <w:pPr>
        <w:ind w:left="630"/>
      </w:pPr>
      <w:proofErr w:type="gramStart"/>
      <w:r>
        <w:t>1.Establish</w:t>
      </w:r>
      <w:proofErr w:type="gramEnd"/>
      <w:r>
        <w:t xml:space="preserve"> </w:t>
      </w:r>
      <w:r w:rsidRPr="000840A3">
        <w:t>INSTRUCTIONS FOR SETTING UP MOBILE VETERINARY HOSPITAL</w:t>
      </w:r>
      <w:r>
        <w:t xml:space="preserve"> as seen in annex 1</w:t>
      </w:r>
    </w:p>
    <w:p w:rsidR="000840A3" w:rsidRDefault="000840A3" w:rsidP="000840A3">
      <w:pPr>
        <w:ind w:left="630"/>
      </w:pPr>
      <w:proofErr w:type="gramStart"/>
      <w:r>
        <w:t>2.Obligate</w:t>
      </w:r>
      <w:proofErr w:type="gramEnd"/>
      <w:r>
        <w:t xml:space="preserve"> </w:t>
      </w:r>
      <w:proofErr w:type="spellStart"/>
      <w:r>
        <w:t>aimag</w:t>
      </w:r>
      <w:proofErr w:type="spellEnd"/>
      <w:r>
        <w:t xml:space="preserve"> and capital city mayor’s to follow this MANUAL</w:t>
      </w:r>
    </w:p>
    <w:p w:rsidR="000840A3" w:rsidRDefault="000840A3" w:rsidP="000840A3">
      <w:pPr>
        <w:ind w:left="630"/>
      </w:pPr>
      <w:proofErr w:type="gramStart"/>
      <w:r>
        <w:t>3.Follow</w:t>
      </w:r>
      <w:proofErr w:type="gramEnd"/>
      <w:r>
        <w:t xml:space="preserve"> this MANUAL starting January 1</w:t>
      </w:r>
      <w:r w:rsidRPr="000840A3">
        <w:rPr>
          <w:vertAlign w:val="superscript"/>
        </w:rPr>
        <w:t>st</w:t>
      </w:r>
      <w:r>
        <w:t>, 2013</w:t>
      </w:r>
    </w:p>
    <w:p w:rsidR="000840A3" w:rsidRPr="000840A3" w:rsidRDefault="000840A3" w:rsidP="000840A3">
      <w:pPr>
        <w:ind w:left="630"/>
      </w:pPr>
      <w:r>
        <w:t>(</w:t>
      </w:r>
      <w:proofErr w:type="gramStart"/>
      <w:r>
        <w:t>this</w:t>
      </w:r>
      <w:proofErr w:type="gramEnd"/>
      <w:r>
        <w:t xml:space="preserve"> order has 1 page and has 13 annex) </w:t>
      </w:r>
    </w:p>
    <w:p w:rsidR="009F43F2" w:rsidRPr="00083305" w:rsidRDefault="000840A3" w:rsidP="009F43F2">
      <w:pPr>
        <w:rPr>
          <w:b/>
        </w:rPr>
      </w:pPr>
      <w:r w:rsidRPr="00083305">
        <w:rPr>
          <w:b/>
        </w:rPr>
        <w:lastRenderedPageBreak/>
        <w:t>General terms;</w:t>
      </w:r>
    </w:p>
    <w:p w:rsidR="000840A3" w:rsidRDefault="000840A3" w:rsidP="009F43F2">
      <w:proofErr w:type="gramStart"/>
      <w:r>
        <w:t>1.Personnel</w:t>
      </w:r>
      <w:proofErr w:type="gramEnd"/>
      <w:r>
        <w:t xml:space="preserve"> assigned for duty must follow this MANUAL during </w:t>
      </w:r>
      <w:r w:rsidR="00083305">
        <w:t xml:space="preserve">outbreaks in epicenter at </w:t>
      </w:r>
      <w:proofErr w:type="spellStart"/>
      <w:r w:rsidR="00083305">
        <w:t>aimag</w:t>
      </w:r>
      <w:proofErr w:type="spellEnd"/>
      <w:r w:rsidR="00083305">
        <w:t xml:space="preserve">, capital, </w:t>
      </w:r>
      <w:proofErr w:type="spellStart"/>
      <w:r w:rsidR="00083305">
        <w:t>soum</w:t>
      </w:r>
      <w:proofErr w:type="spellEnd"/>
      <w:r w:rsidR="00083305">
        <w:t xml:space="preserve"> and districts</w:t>
      </w:r>
    </w:p>
    <w:p w:rsidR="00083305" w:rsidRDefault="000840A3" w:rsidP="009F43F2">
      <w:proofErr w:type="gramStart"/>
      <w:r>
        <w:t>2.</w:t>
      </w:r>
      <w:r w:rsidR="00083305">
        <w:t>Field</w:t>
      </w:r>
      <w:proofErr w:type="gramEnd"/>
      <w:r w:rsidR="00083305">
        <w:t xml:space="preserve"> veterinary hospital will rapidly manage veterinary service and stop further epidemic and consult civilians and organizations with potential instructions</w:t>
      </w:r>
    </w:p>
    <w:p w:rsidR="00083305" w:rsidRDefault="00083305" w:rsidP="009F43F2">
      <w:proofErr w:type="gramStart"/>
      <w:r>
        <w:t>3.Personnel</w:t>
      </w:r>
      <w:proofErr w:type="gramEnd"/>
      <w:r>
        <w:t xml:space="preserve"> and structure may change due to epidemic and situation</w:t>
      </w:r>
    </w:p>
    <w:p w:rsidR="00083305" w:rsidRDefault="00083305" w:rsidP="009F43F2">
      <w:proofErr w:type="gramStart"/>
      <w:r>
        <w:t>4.Resources</w:t>
      </w:r>
      <w:proofErr w:type="gramEnd"/>
      <w:r>
        <w:t xml:space="preserve"> may be supplied from State resources regarding the situation</w:t>
      </w:r>
    </w:p>
    <w:p w:rsidR="000840A3" w:rsidRDefault="00083305" w:rsidP="009F43F2">
      <w:pPr>
        <w:rPr>
          <w:b/>
        </w:rPr>
      </w:pPr>
      <w:r w:rsidRPr="00083305">
        <w:rPr>
          <w:b/>
        </w:rPr>
        <w:t xml:space="preserve">Management   </w:t>
      </w:r>
    </w:p>
    <w:p w:rsidR="00083305" w:rsidRDefault="00083305" w:rsidP="009F43F2">
      <w:pPr>
        <w:rPr>
          <w:b/>
        </w:rPr>
      </w:pPr>
      <w:r>
        <w:rPr>
          <w:b/>
        </w:rPr>
        <w:t>Field veterinary hospital’s mission</w:t>
      </w:r>
    </w:p>
    <w:p w:rsidR="00083305" w:rsidRDefault="00083305" w:rsidP="009F43F2">
      <w:pPr>
        <w:rPr>
          <w:b/>
        </w:rPr>
      </w:pPr>
      <w:r>
        <w:rPr>
          <w:b/>
        </w:rPr>
        <w:t>Management team responsibility</w:t>
      </w:r>
    </w:p>
    <w:p w:rsidR="00083305" w:rsidRDefault="00083305" w:rsidP="009F43F2">
      <w:pPr>
        <w:rPr>
          <w:b/>
        </w:rPr>
      </w:pPr>
      <w:r>
        <w:rPr>
          <w:b/>
        </w:rPr>
        <w:t>Specialized team responsibility</w:t>
      </w:r>
    </w:p>
    <w:p w:rsidR="00083305" w:rsidRPr="00083305" w:rsidRDefault="00083305" w:rsidP="009F43F2">
      <w:pPr>
        <w:rPr>
          <w:b/>
        </w:rPr>
      </w:pPr>
      <w:r>
        <w:rPr>
          <w:b/>
        </w:rPr>
        <w:t>Disposal team responsibility</w:t>
      </w:r>
    </w:p>
    <w:p w:rsidR="00F56D95" w:rsidRDefault="00F56D95"/>
    <w:p w:rsidR="00FD7C5A" w:rsidRDefault="002308FB" w:rsidP="002308FB">
      <w:pPr>
        <w:ind w:left="630"/>
        <w:jc w:val="center"/>
      </w:pPr>
      <w:r>
        <w:t>METHODOLOGY/GUIDELINES FOR CONDUCTING RISK ASSESSMENT</w:t>
      </w:r>
    </w:p>
    <w:p w:rsidR="005C4F22" w:rsidRDefault="005C4F22"/>
    <w:p w:rsidR="001D393F" w:rsidRDefault="001D393F">
      <w:r>
        <w:t>Joint order of Ministers and Director of;</w:t>
      </w:r>
    </w:p>
    <w:p w:rsidR="002308FB" w:rsidRDefault="001D393F">
      <w:r>
        <w:t>Ministry of nature and green development</w:t>
      </w:r>
    </w:p>
    <w:p w:rsidR="001D393F" w:rsidRDefault="001D393F">
      <w:r>
        <w:t>Ministry of Health; and</w:t>
      </w:r>
    </w:p>
    <w:p w:rsidR="001D393F" w:rsidRDefault="001D393F">
      <w:r>
        <w:t>NEMA</w:t>
      </w:r>
    </w:p>
    <w:p w:rsidR="001D393F" w:rsidRDefault="001D393F"/>
    <w:p w:rsidR="001D393F" w:rsidRDefault="001D393F">
      <w:r>
        <w:t>Annex to the above order</w:t>
      </w:r>
    </w:p>
    <w:p w:rsidR="001D393F" w:rsidRDefault="001D393F">
      <w:r>
        <w:t>Conducting chemical and hazardous substance risk assessment</w:t>
      </w:r>
    </w:p>
    <w:p w:rsidR="001D393F" w:rsidRDefault="001D393F">
      <w:r>
        <w:t>(</w:t>
      </w:r>
      <w:proofErr w:type="gramStart"/>
      <w:r>
        <w:t>this</w:t>
      </w:r>
      <w:proofErr w:type="gramEnd"/>
      <w:r>
        <w:t xml:space="preserve"> annex has 42 pages)</w:t>
      </w:r>
    </w:p>
    <w:p w:rsidR="001D393F" w:rsidRPr="00736645" w:rsidRDefault="001D393F">
      <w:pPr>
        <w:rPr>
          <w:b/>
        </w:rPr>
      </w:pPr>
      <w:r w:rsidRPr="00736645">
        <w:rPr>
          <w:b/>
        </w:rPr>
        <w:t>SCOPE;</w:t>
      </w:r>
    </w:p>
    <w:p w:rsidR="001D393F" w:rsidRDefault="001D393F">
      <w:r>
        <w:t>Any organization developing and producing chemical and hazardous substances must conduct risk assessment of its affect to environment. This guideline may be used for following reasons;</w:t>
      </w:r>
    </w:p>
    <w:p w:rsidR="001D393F" w:rsidRDefault="001D393F">
      <w:proofErr w:type="gramStart"/>
      <w:r>
        <w:t>1.Affect</w:t>
      </w:r>
      <w:proofErr w:type="gramEnd"/>
      <w:r>
        <w:t xml:space="preserve"> to human health</w:t>
      </w:r>
    </w:p>
    <w:p w:rsidR="001D393F" w:rsidRDefault="001D393F">
      <w:proofErr w:type="gramStart"/>
      <w:r>
        <w:t>2.Affect</w:t>
      </w:r>
      <w:proofErr w:type="gramEnd"/>
      <w:r>
        <w:t xml:space="preserve"> to environment and nature</w:t>
      </w:r>
    </w:p>
    <w:p w:rsidR="001D393F" w:rsidRDefault="001D393F">
      <w:proofErr w:type="gramStart"/>
      <w:r>
        <w:t>3.In</w:t>
      </w:r>
      <w:proofErr w:type="gramEnd"/>
      <w:r>
        <w:t xml:space="preserve"> case of disaster and accidents caused by chemical and hazardous substances</w:t>
      </w:r>
    </w:p>
    <w:p w:rsidR="001D393F" w:rsidRDefault="001D393F">
      <w:proofErr w:type="gramStart"/>
      <w:r>
        <w:t>4.In</w:t>
      </w:r>
      <w:proofErr w:type="gramEnd"/>
      <w:r>
        <w:t xml:space="preserve"> case of chemical and hazardous substance exposure</w:t>
      </w:r>
    </w:p>
    <w:p w:rsidR="001D393F" w:rsidRDefault="001D393F">
      <w:proofErr w:type="gramStart"/>
      <w:r>
        <w:lastRenderedPageBreak/>
        <w:t>5.Using</w:t>
      </w:r>
      <w:proofErr w:type="gramEnd"/>
      <w:r>
        <w:t xml:space="preserve"> chemical and hazardous substances that may harm human health, affect environment and nature, da</w:t>
      </w:r>
      <w:r w:rsidR="00B541B1">
        <w:t xml:space="preserve">mage state and private property, water </w:t>
      </w:r>
    </w:p>
    <w:p w:rsidR="00B541B1" w:rsidRDefault="00B541B1">
      <w:proofErr w:type="gramStart"/>
      <w:r>
        <w:t>6.Conduct</w:t>
      </w:r>
      <w:proofErr w:type="gramEnd"/>
      <w:r>
        <w:t xml:space="preserve"> risk assessment for chemicals that may affect disposals and air pollution</w:t>
      </w:r>
    </w:p>
    <w:p w:rsidR="00B541B1" w:rsidRDefault="00B541B1">
      <w:proofErr w:type="gramStart"/>
      <w:r>
        <w:t>7.Conduct</w:t>
      </w:r>
      <w:proofErr w:type="gramEnd"/>
      <w:r>
        <w:t xml:space="preserve"> risk assessment for developing risk management in order to restore/recover affected area</w:t>
      </w:r>
    </w:p>
    <w:p w:rsidR="00B541B1" w:rsidRDefault="00B541B1">
      <w:proofErr w:type="gramStart"/>
      <w:r>
        <w:t>8.Conduct</w:t>
      </w:r>
      <w:proofErr w:type="gramEnd"/>
      <w:r>
        <w:t xml:space="preserve"> risk assessment for developing risk based nature and environment standards dealing with restore/clean/recovering of affected area</w:t>
      </w:r>
    </w:p>
    <w:p w:rsidR="00B541B1" w:rsidRDefault="00B541B1">
      <w:r>
        <w:t>This Risk assessment method is based on following;</w:t>
      </w:r>
    </w:p>
    <w:p w:rsidR="00B541B1" w:rsidRDefault="00B541B1">
      <w:proofErr w:type="gramStart"/>
      <w:r>
        <w:t>1.Human</w:t>
      </w:r>
      <w:proofErr w:type="gramEnd"/>
      <w:r>
        <w:t xml:space="preserve"> health risk assessment</w:t>
      </w:r>
    </w:p>
    <w:p w:rsidR="00B541B1" w:rsidRDefault="00B541B1">
      <w:proofErr w:type="gramStart"/>
      <w:r>
        <w:t>2.Nature</w:t>
      </w:r>
      <w:proofErr w:type="gramEnd"/>
      <w:r>
        <w:t xml:space="preserve"> and environment risk assessment</w:t>
      </w:r>
    </w:p>
    <w:p w:rsidR="00B541B1" w:rsidRDefault="00B541B1">
      <w:proofErr w:type="gramStart"/>
      <w:r>
        <w:t>3.Accident</w:t>
      </w:r>
      <w:proofErr w:type="gramEnd"/>
      <w:r>
        <w:t xml:space="preserve"> and disaster risk assessment</w:t>
      </w:r>
    </w:p>
    <w:p w:rsidR="00B541B1" w:rsidRDefault="00B541B1">
      <w:r>
        <w:t>Human health risk assessment and nature/environment risk assessment has similar approach, therefore, it will aim to assess and evaluate way of affects that may have harmed human and ecology. Accident and disaster risk assessment is aimed to determine</w:t>
      </w:r>
      <w:r w:rsidR="00400DB3">
        <w:t xml:space="preserve"> risk, disaster probability, frequency and their potential affects that may harm human and damage state and private property perhaps may be caused by</w:t>
      </w:r>
      <w:r>
        <w:t xml:space="preserve"> human </w:t>
      </w:r>
      <w:r w:rsidR="00400DB3">
        <w:t xml:space="preserve">or natural </w:t>
      </w:r>
      <w:r>
        <w:t>circumstances</w:t>
      </w:r>
      <w:r w:rsidR="00400DB3">
        <w:t>.</w:t>
      </w:r>
    </w:p>
    <w:p w:rsidR="00B541B1" w:rsidRDefault="0014708D">
      <w:pPr>
        <w:rPr>
          <w:b/>
        </w:rPr>
      </w:pPr>
      <w:r>
        <w:rPr>
          <w:b/>
        </w:rPr>
        <w:t xml:space="preserve">What is risk </w:t>
      </w:r>
      <w:proofErr w:type="spellStart"/>
      <w:proofErr w:type="gramStart"/>
      <w:r>
        <w:rPr>
          <w:b/>
        </w:rPr>
        <w:t>as</w:t>
      </w:r>
      <w:r w:rsidR="00736645" w:rsidRPr="00736645">
        <w:rPr>
          <w:b/>
        </w:rPr>
        <w:t>essment</w:t>
      </w:r>
      <w:proofErr w:type="spellEnd"/>
      <w:proofErr w:type="gramEnd"/>
    </w:p>
    <w:p w:rsidR="00736645" w:rsidRDefault="00736645">
      <w:pPr>
        <w:rPr>
          <w:b/>
        </w:rPr>
      </w:pPr>
      <w:r>
        <w:rPr>
          <w:b/>
        </w:rPr>
        <w:t>Nature and environment risk assessment objectives</w:t>
      </w:r>
    </w:p>
    <w:p w:rsidR="00736645" w:rsidRDefault="00736645">
      <w:pPr>
        <w:rPr>
          <w:b/>
        </w:rPr>
      </w:pPr>
      <w:r>
        <w:rPr>
          <w:b/>
        </w:rPr>
        <w:t>Using and producing chemical substances project</w:t>
      </w:r>
    </w:p>
    <w:p w:rsidR="00736645" w:rsidRDefault="00736645">
      <w:pPr>
        <w:rPr>
          <w:b/>
        </w:rPr>
      </w:pPr>
      <w:r>
        <w:rPr>
          <w:b/>
        </w:rPr>
        <w:t>Project that may cause/harm physical risk</w:t>
      </w:r>
    </w:p>
    <w:p w:rsidR="00736645" w:rsidRDefault="00736645">
      <w:pPr>
        <w:rPr>
          <w:b/>
        </w:rPr>
      </w:pPr>
      <w:r>
        <w:rPr>
          <w:b/>
        </w:rPr>
        <w:t>Scope and methodology of health related risk assessment</w:t>
      </w:r>
    </w:p>
    <w:p w:rsidR="00736645" w:rsidRPr="00736645" w:rsidRDefault="00736645">
      <w:pPr>
        <w:rPr>
          <w:b/>
        </w:rPr>
      </w:pPr>
      <w:r>
        <w:rPr>
          <w:b/>
        </w:rPr>
        <w:t>Scope of Human health and nature/environment risk assessment</w:t>
      </w:r>
    </w:p>
    <w:p w:rsidR="001D393F" w:rsidRPr="00736645" w:rsidRDefault="00736645">
      <w:pPr>
        <w:rPr>
          <w:b/>
        </w:rPr>
      </w:pPr>
      <w:r w:rsidRPr="00736645">
        <w:rPr>
          <w:b/>
        </w:rPr>
        <w:t>Problem/issue determining step</w:t>
      </w:r>
    </w:p>
    <w:p w:rsidR="00736645" w:rsidRDefault="00736645">
      <w:pPr>
        <w:rPr>
          <w:b/>
        </w:rPr>
      </w:pPr>
      <w:r w:rsidRPr="00736645">
        <w:rPr>
          <w:b/>
        </w:rPr>
        <w:t xml:space="preserve">Determining issues of human health affect </w:t>
      </w:r>
    </w:p>
    <w:p w:rsidR="00736645" w:rsidRDefault="0057407F">
      <w:pPr>
        <w:rPr>
          <w:b/>
        </w:rPr>
      </w:pPr>
      <w:r>
        <w:rPr>
          <w:b/>
        </w:rPr>
        <w:t>Nature/environment risk assessment</w:t>
      </w:r>
    </w:p>
    <w:p w:rsidR="0057407F" w:rsidRDefault="0057407F">
      <w:pPr>
        <w:rPr>
          <w:b/>
        </w:rPr>
      </w:pPr>
      <w:r>
        <w:rPr>
          <w:b/>
        </w:rPr>
        <w:t>Determining chemical substance</w:t>
      </w:r>
    </w:p>
    <w:p w:rsidR="0057407F" w:rsidRDefault="0057407F">
      <w:pPr>
        <w:rPr>
          <w:b/>
        </w:rPr>
      </w:pPr>
      <w:r>
        <w:rPr>
          <w:b/>
        </w:rPr>
        <w:t>Affect assessment</w:t>
      </w:r>
    </w:p>
    <w:p w:rsidR="0057407F" w:rsidRDefault="0057407F">
      <w:pPr>
        <w:rPr>
          <w:b/>
        </w:rPr>
      </w:pPr>
      <w:r>
        <w:rPr>
          <w:b/>
        </w:rPr>
        <w:t>Human health affect assessment</w:t>
      </w:r>
    </w:p>
    <w:p w:rsidR="0057407F" w:rsidRDefault="0057407F">
      <w:pPr>
        <w:rPr>
          <w:b/>
        </w:rPr>
      </w:pPr>
      <w:r>
        <w:rPr>
          <w:b/>
        </w:rPr>
        <w:t xml:space="preserve">Nature/environment </w:t>
      </w:r>
      <w:proofErr w:type="gramStart"/>
      <w:r>
        <w:rPr>
          <w:b/>
        </w:rPr>
        <w:t>affect</w:t>
      </w:r>
      <w:proofErr w:type="gramEnd"/>
      <w:r>
        <w:rPr>
          <w:b/>
        </w:rPr>
        <w:t xml:space="preserve"> assessment</w:t>
      </w:r>
    </w:p>
    <w:p w:rsidR="0057407F" w:rsidRDefault="0057407F">
      <w:pPr>
        <w:rPr>
          <w:b/>
        </w:rPr>
      </w:pPr>
      <w:r>
        <w:rPr>
          <w:b/>
        </w:rPr>
        <w:t xml:space="preserve">Poison/toxic </w:t>
      </w:r>
      <w:proofErr w:type="gramStart"/>
      <w:r>
        <w:rPr>
          <w:b/>
        </w:rPr>
        <w:t>affect</w:t>
      </w:r>
      <w:proofErr w:type="gramEnd"/>
      <w:r>
        <w:rPr>
          <w:b/>
        </w:rPr>
        <w:t xml:space="preserve"> assessment</w:t>
      </w:r>
    </w:p>
    <w:p w:rsidR="0057407F" w:rsidRDefault="0057407F">
      <w:pPr>
        <w:rPr>
          <w:b/>
        </w:rPr>
      </w:pPr>
      <w:r>
        <w:rPr>
          <w:b/>
        </w:rPr>
        <w:t xml:space="preserve">Human </w:t>
      </w:r>
      <w:proofErr w:type="gramStart"/>
      <w:r>
        <w:rPr>
          <w:b/>
        </w:rPr>
        <w:t>health toxic affect</w:t>
      </w:r>
      <w:proofErr w:type="gramEnd"/>
      <w:r>
        <w:rPr>
          <w:b/>
        </w:rPr>
        <w:t xml:space="preserve"> assessment</w:t>
      </w:r>
    </w:p>
    <w:p w:rsidR="0057407F" w:rsidRDefault="0057407F">
      <w:pPr>
        <w:rPr>
          <w:b/>
        </w:rPr>
      </w:pPr>
      <w:r>
        <w:rPr>
          <w:b/>
        </w:rPr>
        <w:t>Ecological toxic affect assessment</w:t>
      </w:r>
    </w:p>
    <w:p w:rsidR="0057407F" w:rsidRDefault="0057407F">
      <w:pPr>
        <w:rPr>
          <w:b/>
        </w:rPr>
      </w:pPr>
      <w:r>
        <w:rPr>
          <w:b/>
        </w:rPr>
        <w:lastRenderedPageBreak/>
        <w:t>Determining risk</w:t>
      </w:r>
    </w:p>
    <w:p w:rsidR="0057407F" w:rsidRDefault="0057407F">
      <w:pPr>
        <w:rPr>
          <w:b/>
        </w:rPr>
      </w:pPr>
      <w:proofErr w:type="gramStart"/>
      <w:r>
        <w:rPr>
          <w:b/>
        </w:rPr>
        <w:t>Determining risk to human health.</w:t>
      </w:r>
      <w:proofErr w:type="gramEnd"/>
      <w:r>
        <w:rPr>
          <w:b/>
        </w:rPr>
        <w:t xml:space="preserve"> Explanation</w:t>
      </w:r>
    </w:p>
    <w:p w:rsidR="0057407F" w:rsidRDefault="0057407F">
      <w:pPr>
        <w:rPr>
          <w:b/>
        </w:rPr>
      </w:pPr>
      <w:proofErr w:type="gramStart"/>
      <w:r>
        <w:rPr>
          <w:b/>
        </w:rPr>
        <w:t>Determining risk to Nature/environment.</w:t>
      </w:r>
      <w:proofErr w:type="gramEnd"/>
      <w:r>
        <w:rPr>
          <w:b/>
        </w:rPr>
        <w:t xml:space="preserve"> Explanation </w:t>
      </w:r>
    </w:p>
    <w:p w:rsidR="0057407F" w:rsidRDefault="0057407F">
      <w:pPr>
        <w:rPr>
          <w:b/>
        </w:rPr>
      </w:pPr>
      <w:r>
        <w:rPr>
          <w:b/>
        </w:rPr>
        <w:t xml:space="preserve">Risk report diversity of human health and nature/environment </w:t>
      </w:r>
    </w:p>
    <w:p w:rsidR="0057407F" w:rsidRDefault="0057407F">
      <w:pPr>
        <w:rPr>
          <w:b/>
        </w:rPr>
      </w:pPr>
      <w:r>
        <w:rPr>
          <w:b/>
        </w:rPr>
        <w:t>Annex1</w:t>
      </w:r>
    </w:p>
    <w:p w:rsidR="0057407F" w:rsidRDefault="0057407F">
      <w:pPr>
        <w:rPr>
          <w:b/>
        </w:rPr>
      </w:pPr>
      <w:r>
        <w:rPr>
          <w:b/>
        </w:rPr>
        <w:t>Methodology to determine possibility in chemical ingredients that are in nature/environment structure</w:t>
      </w:r>
    </w:p>
    <w:p w:rsidR="0057407F" w:rsidRPr="0057407F" w:rsidRDefault="0057407F">
      <w:pPr>
        <w:rPr>
          <w:b/>
        </w:rPr>
      </w:pPr>
      <w:r>
        <w:rPr>
          <w:b/>
        </w:rPr>
        <w:t xml:space="preserve"> </w:t>
      </w:r>
    </w:p>
    <w:p w:rsidR="00736645" w:rsidRDefault="00736645">
      <w:pPr>
        <w:rPr>
          <w:i/>
        </w:rPr>
      </w:pPr>
    </w:p>
    <w:p w:rsidR="00736645" w:rsidRPr="00736645" w:rsidRDefault="00736645" w:rsidP="00736645">
      <w:pPr>
        <w:jc w:val="center"/>
        <w:rPr>
          <w:sz w:val="24"/>
        </w:rPr>
      </w:pPr>
      <w:r w:rsidRPr="00736645">
        <w:rPr>
          <w:sz w:val="24"/>
        </w:rPr>
        <w:t>SAFETY PROCEDURES DURING RADIATION ACCIDENTS</w:t>
      </w:r>
    </w:p>
    <w:p w:rsidR="00736645" w:rsidRPr="00F3116B" w:rsidRDefault="00F3116B">
      <w:pPr>
        <w:rPr>
          <w:b/>
        </w:rPr>
      </w:pPr>
      <w:r w:rsidRPr="00F3116B">
        <w:rPr>
          <w:b/>
        </w:rPr>
        <w:t>General terms;</w:t>
      </w:r>
    </w:p>
    <w:p w:rsidR="00F3116B" w:rsidRDefault="00F3116B">
      <w:r>
        <w:t xml:space="preserve">This procedure is to be strictly followed during search and rescue in radioactive area and reducing radiation pollution. Must follow other related guidelines and instructions developed by other organizations due to radiation spread and type of radiation. In case of radiation accidents state/private/organization or companies special unit for radiation must take measures. </w:t>
      </w:r>
      <w:proofErr w:type="gramStart"/>
      <w:r>
        <w:t xml:space="preserve">If necessary </w:t>
      </w:r>
      <w:proofErr w:type="spellStart"/>
      <w:r>
        <w:t>aimag</w:t>
      </w:r>
      <w:proofErr w:type="spellEnd"/>
      <w:r>
        <w:t>, capital NEMA unit and Nuclear energy agency unit will associate.</w:t>
      </w:r>
      <w:proofErr w:type="gramEnd"/>
      <w:r>
        <w:t xml:space="preserve"> </w:t>
      </w:r>
    </w:p>
    <w:p w:rsidR="00F3116B" w:rsidRDefault="00F3116B">
      <w:r>
        <w:t>(</w:t>
      </w:r>
      <w:proofErr w:type="gramStart"/>
      <w:r>
        <w:t>this</w:t>
      </w:r>
      <w:proofErr w:type="gramEnd"/>
      <w:r>
        <w:t xml:space="preserve"> procedure has 8 chapters and 2 an</w:t>
      </w:r>
      <w:r w:rsidR="0014708D">
        <w:t>nex, each chapter has 1-30 article</w:t>
      </w:r>
      <w:r>
        <w:t>)</w:t>
      </w:r>
    </w:p>
    <w:p w:rsidR="00F3116B" w:rsidRDefault="00F3116B">
      <w:pPr>
        <w:rPr>
          <w:b/>
        </w:rPr>
      </w:pPr>
      <w:r w:rsidRPr="00F3116B">
        <w:rPr>
          <w:b/>
        </w:rPr>
        <w:t xml:space="preserve">Chapter2. </w:t>
      </w:r>
      <w:r>
        <w:rPr>
          <w:b/>
        </w:rPr>
        <w:t>Specialized cleaning unit</w:t>
      </w:r>
    </w:p>
    <w:p w:rsidR="00F3116B" w:rsidRDefault="00F3116B">
      <w:pPr>
        <w:rPr>
          <w:b/>
        </w:rPr>
      </w:pPr>
      <w:r>
        <w:rPr>
          <w:b/>
        </w:rPr>
        <w:t>Chapter3. Terminology</w:t>
      </w:r>
    </w:p>
    <w:p w:rsidR="00F3116B" w:rsidRDefault="00F3116B">
      <w:pPr>
        <w:rPr>
          <w:b/>
        </w:rPr>
      </w:pPr>
      <w:r>
        <w:rPr>
          <w:b/>
        </w:rPr>
        <w:t>Chapter4. Radiation accident and its type</w:t>
      </w:r>
    </w:p>
    <w:p w:rsidR="00F3116B" w:rsidRDefault="00F3116B">
      <w:pPr>
        <w:rPr>
          <w:b/>
        </w:rPr>
      </w:pPr>
      <w:r>
        <w:rPr>
          <w:b/>
        </w:rPr>
        <w:t xml:space="preserve">Chapter5. </w:t>
      </w:r>
      <w:proofErr w:type="gramStart"/>
      <w:r>
        <w:rPr>
          <w:b/>
        </w:rPr>
        <w:t>Recovery and clearing steps.</w:t>
      </w:r>
      <w:proofErr w:type="gramEnd"/>
      <w:r>
        <w:rPr>
          <w:b/>
        </w:rPr>
        <w:t xml:space="preserve"> Additional measures</w:t>
      </w:r>
    </w:p>
    <w:p w:rsidR="00F3116B" w:rsidRDefault="00F3116B">
      <w:pPr>
        <w:rPr>
          <w:b/>
        </w:rPr>
      </w:pPr>
      <w:r>
        <w:rPr>
          <w:b/>
        </w:rPr>
        <w:t>Chapter6. Quarantine zone</w:t>
      </w:r>
    </w:p>
    <w:p w:rsidR="00F3116B" w:rsidRDefault="00F3116B">
      <w:pPr>
        <w:rPr>
          <w:b/>
        </w:rPr>
      </w:pPr>
      <w:r>
        <w:rPr>
          <w:b/>
        </w:rPr>
        <w:t>Chapter7. Occupational safety</w:t>
      </w:r>
    </w:p>
    <w:p w:rsidR="00F3116B" w:rsidRDefault="00F3116B">
      <w:pPr>
        <w:rPr>
          <w:b/>
        </w:rPr>
      </w:pPr>
      <w:r>
        <w:rPr>
          <w:b/>
        </w:rPr>
        <w:t>Chapter8. Monitoring and responsibility</w:t>
      </w:r>
    </w:p>
    <w:p w:rsidR="00F3116B" w:rsidRPr="00F3116B" w:rsidRDefault="00F3116B">
      <w:pPr>
        <w:rPr>
          <w:b/>
        </w:rPr>
      </w:pPr>
    </w:p>
    <w:sectPr w:rsidR="00F3116B" w:rsidRPr="00F3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5D95"/>
    <w:multiLevelType w:val="hybridMultilevel"/>
    <w:tmpl w:val="8D8242FC"/>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15978"/>
    <w:multiLevelType w:val="hybridMultilevel"/>
    <w:tmpl w:val="708C2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B292B"/>
    <w:multiLevelType w:val="hybridMultilevel"/>
    <w:tmpl w:val="32D698FE"/>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81F9E"/>
    <w:multiLevelType w:val="hybridMultilevel"/>
    <w:tmpl w:val="E0C68686"/>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C0D1D"/>
    <w:multiLevelType w:val="hybridMultilevel"/>
    <w:tmpl w:val="16A05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546222"/>
    <w:multiLevelType w:val="hybridMultilevel"/>
    <w:tmpl w:val="D44AB446"/>
    <w:lvl w:ilvl="0" w:tplc="C63EE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B3"/>
    <w:rsid w:val="00003FD2"/>
    <w:rsid w:val="00083305"/>
    <w:rsid w:val="000840A3"/>
    <w:rsid w:val="0014708D"/>
    <w:rsid w:val="001D393F"/>
    <w:rsid w:val="001F06B3"/>
    <w:rsid w:val="002308FB"/>
    <w:rsid w:val="002A117A"/>
    <w:rsid w:val="002C0D15"/>
    <w:rsid w:val="00400DB3"/>
    <w:rsid w:val="0042079F"/>
    <w:rsid w:val="004A6E72"/>
    <w:rsid w:val="004C4718"/>
    <w:rsid w:val="0057407F"/>
    <w:rsid w:val="005C4F22"/>
    <w:rsid w:val="005F2D33"/>
    <w:rsid w:val="00613F4A"/>
    <w:rsid w:val="00651FBF"/>
    <w:rsid w:val="006E5AB2"/>
    <w:rsid w:val="006E7F35"/>
    <w:rsid w:val="00736645"/>
    <w:rsid w:val="009D4F34"/>
    <w:rsid w:val="009F43F2"/>
    <w:rsid w:val="00AD14B6"/>
    <w:rsid w:val="00B26304"/>
    <w:rsid w:val="00B541B1"/>
    <w:rsid w:val="00BD2621"/>
    <w:rsid w:val="00CE63FD"/>
    <w:rsid w:val="00D2459F"/>
    <w:rsid w:val="00DB6344"/>
    <w:rsid w:val="00E63796"/>
    <w:rsid w:val="00F3116B"/>
    <w:rsid w:val="00F56D95"/>
    <w:rsid w:val="00F70C30"/>
    <w:rsid w:val="00FD7C5A"/>
    <w:rsid w:val="00FF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н загвар">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8</Pages>
  <Words>1631</Words>
  <Characters>9300</Characters>
  <Application>Microsoft Office Word</Application>
  <DocSecurity>0</DocSecurity>
  <Lines>77</Lines>
  <Paragraphs>21</Paragraphs>
  <ScaleCrop>false</ScaleCrop>
  <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dermee</dc:creator>
  <cp:keywords/>
  <dc:description/>
  <cp:lastModifiedBy>hdd</cp:lastModifiedBy>
  <cp:revision>14</cp:revision>
  <dcterms:created xsi:type="dcterms:W3CDTF">2015-09-11T02:18:00Z</dcterms:created>
  <dcterms:modified xsi:type="dcterms:W3CDTF">2015-10-26T07:26:00Z</dcterms:modified>
</cp:coreProperties>
</file>